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0762" w:rsidRPr="001B6CD2" w:rsidRDefault="00DC0762" w:rsidP="00DC0762">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DC0762" w:rsidRPr="001B6CD2" w:rsidRDefault="00DC0762" w:rsidP="00DC0762">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DC0762" w:rsidRPr="001B6CD2" w:rsidRDefault="00DC0762" w:rsidP="00DC0762">
      <w:pPr>
        <w:pStyle w:val="Default"/>
        <w:spacing w:line="360" w:lineRule="auto"/>
        <w:jc w:val="center"/>
        <w:rPr>
          <w:rFonts w:ascii="Baskerville Old Face" w:hAnsi="Baskerville Old Face" w:cs="Times New Roman"/>
          <w:sz w:val="40"/>
          <w:szCs w:val="40"/>
        </w:rPr>
      </w:pPr>
    </w:p>
    <w:p w:rsidR="00DC0762" w:rsidRDefault="00DC0762" w:rsidP="00DC0762">
      <w:pPr>
        <w:pStyle w:val="Default"/>
        <w:jc w:val="center"/>
      </w:pPr>
    </w:p>
    <w:p w:rsidR="00DC0762" w:rsidRDefault="00DC0762" w:rsidP="00DC0762">
      <w:pPr>
        <w:jc w:val="center"/>
        <w:rPr>
          <w:b/>
          <w:bCs/>
          <w:sz w:val="28"/>
          <w:szCs w:val="28"/>
        </w:rPr>
      </w:pPr>
    </w:p>
    <w:p w:rsidR="00DC0762" w:rsidRDefault="00DC0762" w:rsidP="00DC0762">
      <w:pPr>
        <w:jc w:val="center"/>
        <w:rPr>
          <w:b/>
          <w:bCs/>
          <w:sz w:val="28"/>
          <w:szCs w:val="28"/>
        </w:rPr>
      </w:pPr>
    </w:p>
    <w:p w:rsidR="00DC0762" w:rsidRDefault="00DC0762" w:rsidP="00DC0762">
      <w:pPr>
        <w:jc w:val="center"/>
        <w:rPr>
          <w:b/>
          <w:bCs/>
          <w:sz w:val="28"/>
          <w:szCs w:val="28"/>
        </w:rPr>
      </w:pPr>
    </w:p>
    <w:p w:rsidR="00DC0762" w:rsidRDefault="00DC0762" w:rsidP="00DC0762">
      <w:pPr>
        <w:rPr>
          <w:b/>
          <w:bCs/>
          <w:sz w:val="28"/>
          <w:szCs w:val="28"/>
        </w:rPr>
      </w:pPr>
    </w:p>
    <w:p w:rsidR="00DC0762" w:rsidRPr="00A70294" w:rsidRDefault="006A2344" w:rsidP="00DC0762">
      <w:pPr>
        <w:jc w:val="center"/>
        <w:rPr>
          <w:b/>
          <w:bCs/>
          <w:sz w:val="72"/>
          <w:szCs w:val="72"/>
        </w:rPr>
      </w:pPr>
      <w:r>
        <w:rPr>
          <w:b/>
          <w:sz w:val="72"/>
          <w:szCs w:val="72"/>
        </w:rPr>
        <w:t>English</w:t>
      </w:r>
    </w:p>
    <w:p w:rsidR="00DC0762" w:rsidRDefault="00DC0762" w:rsidP="00DC0762">
      <w:pPr>
        <w:jc w:val="center"/>
        <w:rPr>
          <w:b/>
          <w:bCs/>
          <w:sz w:val="28"/>
          <w:szCs w:val="28"/>
        </w:rPr>
      </w:pPr>
    </w:p>
    <w:p w:rsidR="00DC0762" w:rsidRDefault="00DC0762" w:rsidP="00DC0762">
      <w:pPr>
        <w:jc w:val="center"/>
        <w:rPr>
          <w:b/>
          <w:bCs/>
          <w:sz w:val="28"/>
          <w:szCs w:val="28"/>
        </w:rPr>
      </w:pPr>
    </w:p>
    <w:p w:rsidR="00DC0762" w:rsidRDefault="00DC0762" w:rsidP="00DC0762">
      <w:pPr>
        <w:jc w:val="center"/>
        <w:rPr>
          <w:b/>
          <w:bCs/>
          <w:sz w:val="28"/>
          <w:szCs w:val="28"/>
        </w:rPr>
      </w:pPr>
    </w:p>
    <w:p w:rsidR="00D54892" w:rsidRDefault="00D54892" w:rsidP="00DC0762">
      <w:pPr>
        <w:jc w:val="center"/>
        <w:rPr>
          <w:b/>
          <w:bCs/>
          <w:sz w:val="28"/>
          <w:szCs w:val="28"/>
        </w:rPr>
      </w:pPr>
    </w:p>
    <w:p w:rsidR="00D54892" w:rsidRDefault="00D54892" w:rsidP="00DC0762">
      <w:pPr>
        <w:jc w:val="center"/>
        <w:rPr>
          <w:b/>
          <w:bCs/>
          <w:sz w:val="28"/>
          <w:szCs w:val="28"/>
        </w:rPr>
      </w:pPr>
    </w:p>
    <w:p w:rsidR="00D54892" w:rsidRDefault="00D54892" w:rsidP="00DC0762">
      <w:pPr>
        <w:jc w:val="center"/>
        <w:rPr>
          <w:b/>
          <w:bCs/>
          <w:sz w:val="28"/>
          <w:szCs w:val="28"/>
        </w:rPr>
      </w:pPr>
    </w:p>
    <w:p w:rsidR="00D54892" w:rsidRDefault="00D54892" w:rsidP="00DC0762">
      <w:pPr>
        <w:jc w:val="center"/>
        <w:rPr>
          <w:b/>
          <w:bCs/>
          <w:sz w:val="28"/>
          <w:szCs w:val="28"/>
        </w:rPr>
      </w:pPr>
    </w:p>
    <w:p w:rsidR="00D54892" w:rsidRDefault="00D54892" w:rsidP="00DC0762">
      <w:pPr>
        <w:jc w:val="center"/>
        <w:rPr>
          <w:b/>
          <w:bCs/>
          <w:sz w:val="28"/>
          <w:szCs w:val="28"/>
        </w:rPr>
      </w:pPr>
    </w:p>
    <w:p w:rsidR="00D54892" w:rsidRDefault="00D54892" w:rsidP="00DC0762">
      <w:pPr>
        <w:jc w:val="center"/>
        <w:rPr>
          <w:b/>
          <w:bCs/>
          <w:sz w:val="28"/>
          <w:szCs w:val="28"/>
        </w:rPr>
      </w:pPr>
    </w:p>
    <w:p w:rsidR="00D54892" w:rsidRDefault="00D54892" w:rsidP="00DC0762">
      <w:pPr>
        <w:jc w:val="center"/>
        <w:rPr>
          <w:b/>
          <w:bCs/>
          <w:sz w:val="28"/>
          <w:szCs w:val="28"/>
        </w:rPr>
      </w:pPr>
    </w:p>
    <w:p w:rsidR="00D54892" w:rsidRDefault="00D54892" w:rsidP="00DC0762">
      <w:pPr>
        <w:jc w:val="center"/>
        <w:rPr>
          <w:b/>
          <w:bCs/>
          <w:sz w:val="28"/>
          <w:szCs w:val="28"/>
        </w:rPr>
      </w:pPr>
    </w:p>
    <w:p w:rsidR="00D54892" w:rsidRDefault="00D54892" w:rsidP="00DC0762">
      <w:pPr>
        <w:jc w:val="center"/>
        <w:rPr>
          <w:b/>
          <w:bCs/>
          <w:sz w:val="28"/>
          <w:szCs w:val="28"/>
        </w:rPr>
      </w:pPr>
    </w:p>
    <w:p w:rsidR="00D54892" w:rsidRDefault="00D54892" w:rsidP="00DC0762">
      <w:pPr>
        <w:jc w:val="center"/>
        <w:rPr>
          <w:b/>
          <w:bCs/>
          <w:sz w:val="28"/>
          <w:szCs w:val="28"/>
        </w:rPr>
      </w:pPr>
    </w:p>
    <w:p w:rsidR="00D54892" w:rsidRDefault="00D54892" w:rsidP="00DC0762">
      <w:pPr>
        <w:jc w:val="center"/>
        <w:rPr>
          <w:b/>
          <w:bCs/>
          <w:sz w:val="28"/>
          <w:szCs w:val="28"/>
        </w:rPr>
      </w:pPr>
    </w:p>
    <w:p w:rsidR="006A2344" w:rsidRDefault="006A2344" w:rsidP="00DC0762">
      <w:pPr>
        <w:jc w:val="center"/>
        <w:rPr>
          <w:b/>
          <w:bCs/>
          <w:sz w:val="28"/>
          <w:szCs w:val="28"/>
        </w:rPr>
      </w:pPr>
    </w:p>
    <w:p w:rsidR="00DC0762" w:rsidRDefault="00DC0762" w:rsidP="00DC0762">
      <w:pPr>
        <w:jc w:val="center"/>
        <w:rPr>
          <w:b/>
          <w:bCs/>
          <w:sz w:val="28"/>
          <w:szCs w:val="28"/>
        </w:rPr>
      </w:pPr>
    </w:p>
    <w:p w:rsidR="00DC0762" w:rsidRDefault="00DC0762" w:rsidP="00DC0762">
      <w:pPr>
        <w:jc w:val="center"/>
        <w:rPr>
          <w:b/>
          <w:bCs/>
          <w:sz w:val="28"/>
          <w:szCs w:val="28"/>
        </w:rPr>
      </w:pPr>
    </w:p>
    <w:p w:rsidR="00DC0762" w:rsidRDefault="00DC0762" w:rsidP="00DC0762">
      <w:pPr>
        <w:jc w:val="center"/>
        <w:rPr>
          <w:b/>
          <w:bCs/>
          <w:sz w:val="28"/>
          <w:szCs w:val="28"/>
        </w:rPr>
      </w:pPr>
      <w:r>
        <w:rPr>
          <w:b/>
          <w:bCs/>
          <w:noProof/>
          <w:sz w:val="28"/>
          <w:szCs w:val="28"/>
          <w:lang w:val="en-IN" w:eastAsia="en-IN"/>
        </w:rPr>
        <w:drawing>
          <wp:inline distT="0" distB="0" distL="0" distR="0" wp14:anchorId="366266EC" wp14:editId="7813426C">
            <wp:extent cx="6762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5">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DC0762" w:rsidRPr="001B6CD2" w:rsidRDefault="00DC0762" w:rsidP="00DC0762">
      <w:pPr>
        <w:jc w:val="center"/>
        <w:rPr>
          <w:b/>
          <w:bCs/>
          <w:sz w:val="36"/>
          <w:szCs w:val="36"/>
        </w:rPr>
      </w:pPr>
      <w:r w:rsidRPr="001B6CD2">
        <w:rPr>
          <w:b/>
          <w:bCs/>
          <w:sz w:val="36"/>
          <w:szCs w:val="36"/>
        </w:rPr>
        <w:t>Odisha State Higher Education Council,</w:t>
      </w:r>
      <w:r>
        <w:rPr>
          <w:b/>
          <w:bCs/>
          <w:sz w:val="36"/>
          <w:szCs w:val="36"/>
        </w:rPr>
        <w:t xml:space="preserve"> Bhubaneswar</w:t>
      </w:r>
    </w:p>
    <w:p w:rsidR="00DC0762" w:rsidRPr="001B6CD2" w:rsidRDefault="00DC0762" w:rsidP="00DC0762">
      <w:pPr>
        <w:jc w:val="center"/>
        <w:rPr>
          <w:b/>
          <w:bCs/>
          <w:sz w:val="36"/>
          <w:szCs w:val="36"/>
        </w:rPr>
      </w:pPr>
      <w:r>
        <w:rPr>
          <w:b/>
          <w:bCs/>
          <w:sz w:val="36"/>
          <w:szCs w:val="36"/>
        </w:rPr>
        <w:t>Government</w:t>
      </w:r>
      <w:r w:rsidRPr="001B6CD2">
        <w:rPr>
          <w:b/>
          <w:bCs/>
          <w:sz w:val="36"/>
          <w:szCs w:val="36"/>
        </w:rPr>
        <w:t xml:space="preserve"> of Odisha</w:t>
      </w:r>
    </w:p>
    <w:p w:rsidR="00DC0762" w:rsidRDefault="00DC0762" w:rsidP="00DC0762">
      <w:pPr>
        <w:jc w:val="center"/>
        <w:rPr>
          <w:b/>
          <w:bCs/>
          <w:sz w:val="28"/>
          <w:szCs w:val="28"/>
        </w:rPr>
      </w:pPr>
    </w:p>
    <w:p w:rsidR="00DC0762" w:rsidRPr="00F02900" w:rsidRDefault="00DC0762" w:rsidP="00DC0762">
      <w:pPr>
        <w:jc w:val="center"/>
        <w:rPr>
          <w:sz w:val="28"/>
          <w:szCs w:val="28"/>
        </w:rPr>
      </w:pPr>
    </w:p>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D54892" w:rsidRPr="00FA0E29" w:rsidTr="006A2344">
        <w:trPr>
          <w:trHeight w:val="554"/>
        </w:trPr>
        <w:tc>
          <w:tcPr>
            <w:tcW w:w="1668" w:type="dxa"/>
            <w:shd w:val="clear" w:color="auto" w:fill="C5E0B3" w:themeFill="accent6" w:themeFillTint="66"/>
          </w:tcPr>
          <w:p w:rsidR="00D54892" w:rsidRPr="00FA0E29" w:rsidRDefault="00D54892" w:rsidP="00E57C11">
            <w:pPr>
              <w:jc w:val="center"/>
              <w:rPr>
                <w:b/>
                <w:sz w:val="24"/>
                <w:szCs w:val="24"/>
              </w:rPr>
            </w:pPr>
            <w:r w:rsidRPr="00FA0E29">
              <w:rPr>
                <w:b/>
                <w:sz w:val="24"/>
                <w:szCs w:val="24"/>
              </w:rPr>
              <w:t>Semester</w:t>
            </w:r>
          </w:p>
        </w:tc>
        <w:tc>
          <w:tcPr>
            <w:tcW w:w="7938" w:type="dxa"/>
            <w:shd w:val="clear" w:color="auto" w:fill="C5E0B3" w:themeFill="accent6" w:themeFillTint="66"/>
          </w:tcPr>
          <w:p w:rsidR="00D54892" w:rsidRPr="00FA0E29" w:rsidRDefault="00D54892" w:rsidP="00E57C11">
            <w:pPr>
              <w:jc w:val="center"/>
              <w:rPr>
                <w:b/>
                <w:sz w:val="24"/>
                <w:szCs w:val="24"/>
              </w:rPr>
            </w:pPr>
            <w:r w:rsidRPr="00FA0E29">
              <w:rPr>
                <w:b/>
                <w:sz w:val="24"/>
                <w:szCs w:val="24"/>
              </w:rPr>
              <w:t>Subjects</w:t>
            </w:r>
          </w:p>
        </w:tc>
      </w:tr>
      <w:tr w:rsidR="00D54892" w:rsidRPr="008C4517" w:rsidTr="00E57C11">
        <w:tc>
          <w:tcPr>
            <w:tcW w:w="1668" w:type="dxa"/>
            <w:vMerge w:val="restart"/>
          </w:tcPr>
          <w:p w:rsidR="00D54892" w:rsidRPr="00FA0E29" w:rsidRDefault="00D54892" w:rsidP="00E57C11">
            <w:pPr>
              <w:jc w:val="center"/>
              <w:rPr>
                <w:b/>
                <w:sz w:val="24"/>
                <w:szCs w:val="24"/>
              </w:rPr>
            </w:pPr>
            <w:r w:rsidRPr="00FA0E29">
              <w:rPr>
                <w:b/>
                <w:sz w:val="24"/>
                <w:szCs w:val="24"/>
              </w:rPr>
              <w:t>I</w:t>
            </w:r>
          </w:p>
        </w:tc>
        <w:tc>
          <w:tcPr>
            <w:tcW w:w="7938" w:type="dxa"/>
          </w:tcPr>
          <w:p w:rsidR="00D54892" w:rsidRPr="008C4517" w:rsidRDefault="00D54892" w:rsidP="00E57C11">
            <w:pPr>
              <w:pStyle w:val="BodyText"/>
              <w:spacing w:before="6"/>
              <w:rPr>
                <w:rFonts w:ascii="Times New Roman" w:hAnsi="Times New Roman" w:cs="Times New Roman"/>
              </w:rPr>
            </w:pPr>
            <w:r w:rsidRPr="008C4517">
              <w:rPr>
                <w:rFonts w:ascii="Times New Roman" w:hAnsi="Times New Roman" w:cs="Times New Roman"/>
              </w:rPr>
              <w:t xml:space="preserve">Core I - </w:t>
            </w:r>
            <w:r w:rsidRPr="008C4517">
              <w:rPr>
                <w:rFonts w:ascii="Times New Roman" w:hAnsi="Times New Roman" w:cs="Times New Roman"/>
                <w:bCs/>
                <w:lang w:eastAsia="en-IN"/>
              </w:rPr>
              <w:t xml:space="preserve"> </w:t>
            </w:r>
            <w:r w:rsidRPr="008C4517">
              <w:rPr>
                <w:rFonts w:ascii="Times New Roman" w:hAnsi="Times New Roman" w:cs="Times New Roman"/>
              </w:rPr>
              <w:t xml:space="preserve"> Introduction to Literary Studies   </w:t>
            </w:r>
          </w:p>
        </w:tc>
      </w:tr>
      <w:tr w:rsidR="00D54892" w:rsidRPr="008C4517" w:rsidTr="00E57C11">
        <w:tc>
          <w:tcPr>
            <w:tcW w:w="1668" w:type="dxa"/>
            <w:vMerge/>
          </w:tcPr>
          <w:p w:rsidR="00D54892" w:rsidRPr="00FA0E29" w:rsidRDefault="00D54892" w:rsidP="00E57C11">
            <w:pPr>
              <w:jc w:val="center"/>
              <w:rPr>
                <w:b/>
                <w:sz w:val="24"/>
                <w:szCs w:val="24"/>
              </w:rPr>
            </w:pPr>
          </w:p>
        </w:tc>
        <w:tc>
          <w:tcPr>
            <w:tcW w:w="7938" w:type="dxa"/>
          </w:tcPr>
          <w:p w:rsidR="00D54892" w:rsidRPr="008C4517" w:rsidRDefault="00D54892" w:rsidP="00E57C11">
            <w:pPr>
              <w:rPr>
                <w:sz w:val="24"/>
                <w:szCs w:val="24"/>
                <w:lang w:bidi="hi-IN"/>
              </w:rPr>
            </w:pPr>
            <w:r w:rsidRPr="008C4517">
              <w:rPr>
                <w:sz w:val="24"/>
                <w:szCs w:val="24"/>
              </w:rPr>
              <w:t xml:space="preserve">Core II-  </w:t>
            </w:r>
            <w:r w:rsidRPr="008C4517">
              <w:rPr>
                <w:sz w:val="24"/>
                <w:szCs w:val="24"/>
                <w:lang w:bidi="hi-IN"/>
              </w:rPr>
              <w:t xml:space="preserve"> </w:t>
            </w:r>
            <w:r w:rsidRPr="008C4517">
              <w:rPr>
                <w:sz w:val="24"/>
                <w:szCs w:val="24"/>
              </w:rPr>
              <w:t xml:space="preserve">  Introduction to Language and Linguistics</w:t>
            </w:r>
          </w:p>
        </w:tc>
      </w:tr>
      <w:tr w:rsidR="00D54892" w:rsidRPr="008C4517" w:rsidTr="00E57C11">
        <w:tc>
          <w:tcPr>
            <w:tcW w:w="1668" w:type="dxa"/>
            <w:vMerge w:val="restart"/>
          </w:tcPr>
          <w:p w:rsidR="00D54892" w:rsidRPr="00FA0E29" w:rsidRDefault="00D54892" w:rsidP="00E57C11">
            <w:pPr>
              <w:jc w:val="center"/>
              <w:rPr>
                <w:b/>
                <w:sz w:val="24"/>
                <w:szCs w:val="24"/>
              </w:rPr>
            </w:pPr>
            <w:r w:rsidRPr="00FA0E29">
              <w:rPr>
                <w:b/>
                <w:sz w:val="24"/>
                <w:szCs w:val="24"/>
              </w:rPr>
              <w:t>II</w:t>
            </w:r>
          </w:p>
        </w:tc>
        <w:tc>
          <w:tcPr>
            <w:tcW w:w="7938" w:type="dxa"/>
          </w:tcPr>
          <w:p w:rsidR="00D54892" w:rsidRPr="006A2344" w:rsidRDefault="00D54892" w:rsidP="00E57C11">
            <w:pPr>
              <w:pStyle w:val="Heading1"/>
              <w:spacing w:before="212"/>
              <w:contextualSpacing/>
              <w:rPr>
                <w:rFonts w:ascii="Times New Roman" w:hAnsi="Times New Roman" w:cs="Times New Roman"/>
                <w:color w:val="auto"/>
                <w:sz w:val="24"/>
                <w:szCs w:val="24"/>
              </w:rPr>
            </w:pPr>
            <w:r w:rsidRPr="006A2344">
              <w:rPr>
                <w:rFonts w:ascii="Times New Roman" w:hAnsi="Times New Roman" w:cs="Times New Roman"/>
                <w:color w:val="auto"/>
                <w:sz w:val="24"/>
                <w:szCs w:val="24"/>
              </w:rPr>
              <w:t>Core</w:t>
            </w:r>
            <w:r w:rsidRPr="006A2344">
              <w:rPr>
                <w:rFonts w:ascii="Times New Roman" w:hAnsi="Times New Roman" w:cs="Times New Roman"/>
                <w:color w:val="auto"/>
                <w:w w:val="110"/>
                <w:sz w:val="24"/>
                <w:szCs w:val="24"/>
              </w:rPr>
              <w:t xml:space="preserve"> III- </w:t>
            </w:r>
            <w:r w:rsidRPr="006A2344">
              <w:rPr>
                <w:rFonts w:ascii="Times New Roman" w:hAnsi="Times New Roman" w:cs="Times New Roman"/>
                <w:color w:val="auto"/>
                <w:sz w:val="24"/>
                <w:szCs w:val="24"/>
              </w:rPr>
              <w:t xml:space="preserve">    British Poetry and Drama</w:t>
            </w:r>
          </w:p>
        </w:tc>
      </w:tr>
      <w:tr w:rsidR="00D54892" w:rsidRPr="008C4517" w:rsidTr="00E57C11">
        <w:tc>
          <w:tcPr>
            <w:tcW w:w="1668" w:type="dxa"/>
            <w:vMerge/>
          </w:tcPr>
          <w:p w:rsidR="00D54892" w:rsidRPr="00FA0E29" w:rsidRDefault="00D54892" w:rsidP="00E57C11">
            <w:pPr>
              <w:jc w:val="center"/>
              <w:rPr>
                <w:b/>
                <w:sz w:val="24"/>
                <w:szCs w:val="24"/>
              </w:rPr>
            </w:pPr>
          </w:p>
        </w:tc>
        <w:tc>
          <w:tcPr>
            <w:tcW w:w="7938" w:type="dxa"/>
          </w:tcPr>
          <w:p w:rsidR="00D54892" w:rsidRPr="008C4517" w:rsidRDefault="00D54892" w:rsidP="00E57C11">
            <w:pPr>
              <w:ind w:right="95"/>
              <w:rPr>
                <w:sz w:val="24"/>
                <w:szCs w:val="24"/>
              </w:rPr>
            </w:pPr>
            <w:r w:rsidRPr="008C4517">
              <w:rPr>
                <w:sz w:val="24"/>
                <w:szCs w:val="24"/>
              </w:rPr>
              <w:t xml:space="preserve">Core IV – </w:t>
            </w:r>
            <w:r w:rsidRPr="008C4517">
              <w:rPr>
                <w:bCs/>
                <w:sz w:val="24"/>
                <w:szCs w:val="24"/>
              </w:rPr>
              <w:t xml:space="preserve"> </w:t>
            </w:r>
            <w:r w:rsidRPr="008C4517">
              <w:rPr>
                <w:sz w:val="24"/>
                <w:szCs w:val="24"/>
              </w:rPr>
              <w:t xml:space="preserve">   European Classical Literature</w:t>
            </w:r>
          </w:p>
        </w:tc>
      </w:tr>
      <w:tr w:rsidR="00D54892" w:rsidRPr="008C4517" w:rsidTr="00E57C11">
        <w:tc>
          <w:tcPr>
            <w:tcW w:w="1668" w:type="dxa"/>
            <w:vMerge w:val="restart"/>
          </w:tcPr>
          <w:p w:rsidR="00D54892" w:rsidRPr="00FA0E29" w:rsidRDefault="00D54892" w:rsidP="00E57C11">
            <w:pPr>
              <w:jc w:val="center"/>
              <w:rPr>
                <w:b/>
                <w:sz w:val="24"/>
                <w:szCs w:val="24"/>
              </w:rPr>
            </w:pPr>
            <w:r w:rsidRPr="00FA0E29">
              <w:rPr>
                <w:b/>
                <w:sz w:val="24"/>
                <w:szCs w:val="24"/>
              </w:rPr>
              <w:t>III</w:t>
            </w:r>
          </w:p>
        </w:tc>
        <w:tc>
          <w:tcPr>
            <w:tcW w:w="7938" w:type="dxa"/>
          </w:tcPr>
          <w:p w:rsidR="00D54892" w:rsidRPr="006A2344" w:rsidRDefault="00D54892" w:rsidP="00E57C11">
            <w:pPr>
              <w:pStyle w:val="Heading1"/>
              <w:spacing w:before="185"/>
              <w:ind w:right="95"/>
              <w:rPr>
                <w:rFonts w:ascii="Times New Roman" w:hAnsi="Times New Roman" w:cs="Times New Roman"/>
                <w:color w:val="auto"/>
                <w:sz w:val="24"/>
                <w:szCs w:val="24"/>
              </w:rPr>
            </w:pPr>
            <w:r w:rsidRPr="006A2344">
              <w:rPr>
                <w:rFonts w:ascii="Times New Roman" w:hAnsi="Times New Roman" w:cs="Times New Roman"/>
                <w:color w:val="auto"/>
                <w:sz w:val="24"/>
                <w:szCs w:val="24"/>
              </w:rPr>
              <w:t>Core V-       Indian Classical Literature</w:t>
            </w:r>
          </w:p>
        </w:tc>
      </w:tr>
      <w:tr w:rsidR="00D54892" w:rsidRPr="008C4517" w:rsidTr="00E57C11">
        <w:tc>
          <w:tcPr>
            <w:tcW w:w="1668" w:type="dxa"/>
            <w:vMerge/>
          </w:tcPr>
          <w:p w:rsidR="00D54892" w:rsidRPr="00FA0E29" w:rsidRDefault="00D54892" w:rsidP="00E57C11">
            <w:pPr>
              <w:jc w:val="center"/>
              <w:rPr>
                <w:b/>
                <w:sz w:val="24"/>
                <w:szCs w:val="24"/>
              </w:rPr>
            </w:pPr>
          </w:p>
        </w:tc>
        <w:tc>
          <w:tcPr>
            <w:tcW w:w="7938" w:type="dxa"/>
          </w:tcPr>
          <w:p w:rsidR="00D54892" w:rsidRPr="006A2344" w:rsidRDefault="00D54892" w:rsidP="00E57C11">
            <w:pPr>
              <w:rPr>
                <w:sz w:val="24"/>
                <w:szCs w:val="24"/>
                <w:lang w:val="en-GB"/>
              </w:rPr>
            </w:pPr>
            <w:r w:rsidRPr="006A2344">
              <w:rPr>
                <w:sz w:val="24"/>
                <w:szCs w:val="24"/>
              </w:rPr>
              <w:t xml:space="preserve">Core VI- </w:t>
            </w:r>
            <w:r w:rsidRPr="006A2344">
              <w:rPr>
                <w:bCs/>
                <w:sz w:val="24"/>
                <w:szCs w:val="24"/>
              </w:rPr>
              <w:t xml:space="preserve"> </w:t>
            </w:r>
            <w:r w:rsidRPr="006A2344">
              <w:rPr>
                <w:sz w:val="24"/>
                <w:szCs w:val="24"/>
              </w:rPr>
              <w:t xml:space="preserve"> </w:t>
            </w:r>
            <w:r w:rsidRPr="006A2344">
              <w:rPr>
                <w:w w:val="105"/>
                <w:sz w:val="24"/>
                <w:szCs w:val="24"/>
              </w:rPr>
              <w:t xml:space="preserve"> </w:t>
            </w:r>
            <w:r w:rsidRPr="006A2344">
              <w:rPr>
                <w:sz w:val="24"/>
                <w:szCs w:val="24"/>
              </w:rPr>
              <w:t xml:space="preserve">  British Poetry and Drama (17 and 18 century)</w:t>
            </w:r>
          </w:p>
        </w:tc>
      </w:tr>
      <w:tr w:rsidR="00D54892" w:rsidRPr="008C4517" w:rsidTr="00E57C11">
        <w:tc>
          <w:tcPr>
            <w:tcW w:w="1668" w:type="dxa"/>
            <w:vMerge/>
          </w:tcPr>
          <w:p w:rsidR="00D54892" w:rsidRPr="00FA0E29" w:rsidRDefault="00D54892" w:rsidP="00E57C11">
            <w:pPr>
              <w:jc w:val="center"/>
              <w:rPr>
                <w:b/>
                <w:sz w:val="24"/>
                <w:szCs w:val="24"/>
              </w:rPr>
            </w:pPr>
          </w:p>
        </w:tc>
        <w:tc>
          <w:tcPr>
            <w:tcW w:w="7938" w:type="dxa"/>
          </w:tcPr>
          <w:p w:rsidR="00D54892" w:rsidRPr="008C4517" w:rsidRDefault="00D54892" w:rsidP="00E57C11">
            <w:pPr>
              <w:spacing w:before="60"/>
              <w:ind w:right="95"/>
              <w:rPr>
                <w:sz w:val="24"/>
                <w:szCs w:val="24"/>
              </w:rPr>
            </w:pPr>
            <w:r w:rsidRPr="008C4517">
              <w:rPr>
                <w:sz w:val="24"/>
                <w:szCs w:val="24"/>
              </w:rPr>
              <w:t xml:space="preserve">Core VII-   </w:t>
            </w:r>
            <w:r w:rsidRPr="008C4517">
              <w:rPr>
                <w:bCs/>
                <w:sz w:val="24"/>
                <w:szCs w:val="24"/>
              </w:rPr>
              <w:t xml:space="preserve"> </w:t>
            </w:r>
            <w:r w:rsidRPr="008C4517">
              <w:rPr>
                <w:sz w:val="24"/>
                <w:szCs w:val="24"/>
              </w:rPr>
              <w:t xml:space="preserve">  British Prose (18 Century)</w:t>
            </w:r>
          </w:p>
        </w:tc>
      </w:tr>
      <w:tr w:rsidR="00D54892" w:rsidRPr="008C4517" w:rsidTr="00E57C11">
        <w:tc>
          <w:tcPr>
            <w:tcW w:w="1668" w:type="dxa"/>
            <w:vMerge w:val="restart"/>
          </w:tcPr>
          <w:p w:rsidR="00D54892" w:rsidRPr="00FA0E29" w:rsidRDefault="00D54892" w:rsidP="00E57C11">
            <w:pPr>
              <w:jc w:val="center"/>
              <w:rPr>
                <w:b/>
                <w:sz w:val="24"/>
                <w:szCs w:val="24"/>
              </w:rPr>
            </w:pPr>
            <w:r w:rsidRPr="00FA0E29">
              <w:rPr>
                <w:b/>
                <w:sz w:val="24"/>
                <w:szCs w:val="24"/>
              </w:rPr>
              <w:t>IV</w:t>
            </w:r>
          </w:p>
        </w:tc>
        <w:tc>
          <w:tcPr>
            <w:tcW w:w="7938" w:type="dxa"/>
          </w:tcPr>
          <w:p w:rsidR="00D54892" w:rsidRPr="008C4517" w:rsidRDefault="00D54892" w:rsidP="00E57C11">
            <w:pPr>
              <w:spacing w:line="276" w:lineRule="auto"/>
              <w:rPr>
                <w:bCs/>
                <w:sz w:val="24"/>
                <w:szCs w:val="24"/>
              </w:rPr>
            </w:pPr>
            <w:r w:rsidRPr="008C4517">
              <w:rPr>
                <w:sz w:val="24"/>
                <w:szCs w:val="24"/>
              </w:rPr>
              <w:t xml:space="preserve">Core VIII- </w:t>
            </w:r>
            <w:r w:rsidRPr="008C4517">
              <w:rPr>
                <w:bCs/>
                <w:sz w:val="24"/>
                <w:szCs w:val="24"/>
              </w:rPr>
              <w:t xml:space="preserve">  </w:t>
            </w:r>
            <w:r w:rsidRPr="008C4517">
              <w:rPr>
                <w:bCs/>
                <w:w w:val="105"/>
                <w:sz w:val="24"/>
                <w:szCs w:val="24"/>
              </w:rPr>
              <w:t xml:space="preserve"> </w:t>
            </w:r>
            <w:r w:rsidRPr="008C4517">
              <w:rPr>
                <w:sz w:val="24"/>
                <w:szCs w:val="24"/>
              </w:rPr>
              <w:t xml:space="preserve">  The Romantic Revival and English Literature of the Period</w:t>
            </w:r>
          </w:p>
        </w:tc>
      </w:tr>
      <w:tr w:rsidR="00D54892" w:rsidRPr="008C4517" w:rsidTr="00E57C11">
        <w:tc>
          <w:tcPr>
            <w:tcW w:w="1668" w:type="dxa"/>
            <w:vMerge/>
          </w:tcPr>
          <w:p w:rsidR="00D54892" w:rsidRPr="00FA0E29" w:rsidRDefault="00D54892" w:rsidP="00E57C11">
            <w:pPr>
              <w:jc w:val="center"/>
              <w:rPr>
                <w:b/>
                <w:sz w:val="24"/>
                <w:szCs w:val="24"/>
              </w:rPr>
            </w:pPr>
          </w:p>
        </w:tc>
        <w:tc>
          <w:tcPr>
            <w:tcW w:w="7938" w:type="dxa"/>
          </w:tcPr>
          <w:p w:rsidR="00D54892" w:rsidRPr="006A2344" w:rsidRDefault="00D54892" w:rsidP="00E57C11">
            <w:pPr>
              <w:spacing w:before="161"/>
              <w:ind w:right="1667"/>
              <w:rPr>
                <w:sz w:val="24"/>
                <w:szCs w:val="24"/>
              </w:rPr>
            </w:pPr>
            <w:r w:rsidRPr="006A2344">
              <w:rPr>
                <w:sz w:val="24"/>
                <w:szCs w:val="24"/>
              </w:rPr>
              <w:t xml:space="preserve">Core  IX- </w:t>
            </w:r>
            <w:r w:rsidRPr="006A2344">
              <w:rPr>
                <w:bCs/>
                <w:sz w:val="24"/>
                <w:szCs w:val="24"/>
              </w:rPr>
              <w:t xml:space="preserve"> </w:t>
            </w:r>
            <w:r w:rsidRPr="006A2344">
              <w:rPr>
                <w:sz w:val="24"/>
                <w:szCs w:val="24"/>
              </w:rPr>
              <w:t xml:space="preserve"> </w:t>
            </w:r>
            <w:r w:rsidRPr="006A2344">
              <w:rPr>
                <w:bCs/>
                <w:sz w:val="24"/>
                <w:szCs w:val="24"/>
                <w:lang w:bidi="hi-IN"/>
              </w:rPr>
              <w:t xml:space="preserve"> </w:t>
            </w:r>
            <w:r w:rsidRPr="006A2344">
              <w:rPr>
                <w:sz w:val="24"/>
                <w:szCs w:val="24"/>
              </w:rPr>
              <w:t xml:space="preserve"> The Victorian Era</w:t>
            </w:r>
          </w:p>
        </w:tc>
      </w:tr>
      <w:tr w:rsidR="00D54892" w:rsidRPr="008C4517" w:rsidTr="00E57C11">
        <w:tc>
          <w:tcPr>
            <w:tcW w:w="1668" w:type="dxa"/>
            <w:vMerge/>
          </w:tcPr>
          <w:p w:rsidR="00D54892" w:rsidRPr="00FA0E29" w:rsidRDefault="00D54892" w:rsidP="00E57C11">
            <w:pPr>
              <w:jc w:val="center"/>
              <w:rPr>
                <w:b/>
                <w:sz w:val="24"/>
                <w:szCs w:val="24"/>
              </w:rPr>
            </w:pPr>
          </w:p>
        </w:tc>
        <w:tc>
          <w:tcPr>
            <w:tcW w:w="7938" w:type="dxa"/>
          </w:tcPr>
          <w:p w:rsidR="00D54892" w:rsidRPr="006A2344" w:rsidRDefault="00D54892" w:rsidP="00E57C11">
            <w:pPr>
              <w:pStyle w:val="Heading1"/>
              <w:spacing w:before="76"/>
              <w:ind w:right="95"/>
              <w:rPr>
                <w:rFonts w:ascii="Times New Roman" w:hAnsi="Times New Roman" w:cs="Times New Roman"/>
                <w:color w:val="auto"/>
                <w:sz w:val="24"/>
                <w:szCs w:val="24"/>
              </w:rPr>
            </w:pPr>
            <w:r w:rsidRPr="006A2344">
              <w:rPr>
                <w:rFonts w:ascii="Times New Roman" w:hAnsi="Times New Roman" w:cs="Times New Roman"/>
                <w:color w:val="auto"/>
                <w:sz w:val="24"/>
                <w:szCs w:val="24"/>
              </w:rPr>
              <w:t xml:space="preserve">Core X-  </w:t>
            </w:r>
            <w:r w:rsidRPr="006A2344">
              <w:rPr>
                <w:rFonts w:ascii="Times New Roman" w:hAnsi="Times New Roman" w:cs="Times New Roman"/>
                <w:color w:val="auto"/>
                <w:w w:val="105"/>
                <w:sz w:val="24"/>
                <w:szCs w:val="24"/>
              </w:rPr>
              <w:t xml:space="preserve"> </w:t>
            </w:r>
            <w:r w:rsidRPr="006A2344">
              <w:rPr>
                <w:rFonts w:ascii="Times New Roman" w:hAnsi="Times New Roman" w:cs="Times New Roman"/>
                <w:color w:val="auto"/>
                <w:sz w:val="24"/>
                <w:szCs w:val="24"/>
              </w:rPr>
              <w:t xml:space="preserve">  The American Literary Renaissance</w:t>
            </w:r>
          </w:p>
        </w:tc>
      </w:tr>
      <w:tr w:rsidR="00D54892" w:rsidRPr="008C4517" w:rsidTr="00E57C11">
        <w:tc>
          <w:tcPr>
            <w:tcW w:w="1668" w:type="dxa"/>
            <w:vMerge w:val="restart"/>
          </w:tcPr>
          <w:p w:rsidR="00D54892" w:rsidRPr="00FA0E29" w:rsidRDefault="00D54892" w:rsidP="00E57C11">
            <w:pPr>
              <w:jc w:val="center"/>
              <w:rPr>
                <w:b/>
                <w:sz w:val="24"/>
                <w:szCs w:val="24"/>
              </w:rPr>
            </w:pPr>
            <w:r w:rsidRPr="00FA0E29">
              <w:rPr>
                <w:b/>
                <w:sz w:val="24"/>
                <w:szCs w:val="24"/>
              </w:rPr>
              <w:t>V</w:t>
            </w:r>
          </w:p>
        </w:tc>
        <w:tc>
          <w:tcPr>
            <w:tcW w:w="7938" w:type="dxa"/>
          </w:tcPr>
          <w:p w:rsidR="00D54892" w:rsidRPr="006A2344" w:rsidRDefault="00D54892" w:rsidP="00E57C11">
            <w:pPr>
              <w:spacing w:before="100" w:beforeAutospacing="1"/>
              <w:ind w:right="102"/>
              <w:contextualSpacing/>
              <w:rPr>
                <w:sz w:val="24"/>
                <w:szCs w:val="24"/>
              </w:rPr>
            </w:pPr>
            <w:r w:rsidRPr="006A2344">
              <w:rPr>
                <w:sz w:val="24"/>
                <w:szCs w:val="24"/>
              </w:rPr>
              <w:t xml:space="preserve">Core XI-  </w:t>
            </w:r>
            <w:r w:rsidRPr="006A2344">
              <w:rPr>
                <w:bCs/>
                <w:sz w:val="24"/>
                <w:szCs w:val="24"/>
              </w:rPr>
              <w:t xml:space="preserve"> </w:t>
            </w:r>
            <w:r w:rsidRPr="006A2344">
              <w:rPr>
                <w:sz w:val="24"/>
                <w:szCs w:val="24"/>
              </w:rPr>
              <w:t xml:space="preserve">   Introduction to Indian Writing in English</w:t>
            </w:r>
          </w:p>
        </w:tc>
      </w:tr>
      <w:tr w:rsidR="00D54892" w:rsidRPr="008C4517" w:rsidTr="00E57C11">
        <w:tc>
          <w:tcPr>
            <w:tcW w:w="1668" w:type="dxa"/>
            <w:vMerge/>
          </w:tcPr>
          <w:p w:rsidR="00D54892" w:rsidRPr="00FA0E29" w:rsidRDefault="00D54892" w:rsidP="00E57C11">
            <w:pPr>
              <w:jc w:val="center"/>
              <w:rPr>
                <w:b/>
                <w:sz w:val="24"/>
                <w:szCs w:val="24"/>
              </w:rPr>
            </w:pPr>
          </w:p>
        </w:tc>
        <w:tc>
          <w:tcPr>
            <w:tcW w:w="7938" w:type="dxa"/>
          </w:tcPr>
          <w:p w:rsidR="00D54892" w:rsidRPr="006A2344" w:rsidRDefault="00D54892" w:rsidP="00E57C11">
            <w:pPr>
              <w:contextualSpacing/>
              <w:rPr>
                <w:sz w:val="24"/>
                <w:szCs w:val="24"/>
              </w:rPr>
            </w:pPr>
            <w:r w:rsidRPr="006A2344">
              <w:rPr>
                <w:sz w:val="24"/>
                <w:szCs w:val="24"/>
              </w:rPr>
              <w:t xml:space="preserve">Core  XII- </w:t>
            </w:r>
            <w:r w:rsidRPr="006A2344">
              <w:rPr>
                <w:bCs/>
                <w:sz w:val="24"/>
                <w:szCs w:val="24"/>
              </w:rPr>
              <w:t xml:space="preserve">  </w:t>
            </w:r>
            <w:r w:rsidRPr="006A2344">
              <w:rPr>
                <w:w w:val="105"/>
                <w:sz w:val="24"/>
                <w:szCs w:val="24"/>
              </w:rPr>
              <w:t xml:space="preserve"> </w:t>
            </w:r>
            <w:r w:rsidRPr="006A2344">
              <w:rPr>
                <w:sz w:val="24"/>
                <w:szCs w:val="24"/>
              </w:rPr>
              <w:t xml:space="preserve">  Literary Criticism from Plato to Leavis</w:t>
            </w:r>
          </w:p>
        </w:tc>
      </w:tr>
      <w:tr w:rsidR="00D54892" w:rsidRPr="008C4517" w:rsidTr="00E57C11">
        <w:tc>
          <w:tcPr>
            <w:tcW w:w="1668" w:type="dxa"/>
            <w:vMerge/>
          </w:tcPr>
          <w:p w:rsidR="00D54892" w:rsidRPr="00FA0E29" w:rsidRDefault="00D54892" w:rsidP="00E57C11">
            <w:pPr>
              <w:jc w:val="center"/>
              <w:rPr>
                <w:b/>
                <w:sz w:val="24"/>
                <w:szCs w:val="24"/>
              </w:rPr>
            </w:pPr>
          </w:p>
        </w:tc>
        <w:tc>
          <w:tcPr>
            <w:tcW w:w="7938" w:type="dxa"/>
          </w:tcPr>
          <w:p w:rsidR="00D54892" w:rsidRPr="006A2344" w:rsidRDefault="00D54892" w:rsidP="00E57C11">
            <w:pPr>
              <w:spacing w:line="243" w:lineRule="auto"/>
              <w:ind w:right="95" w:hanging="9"/>
              <w:rPr>
                <w:sz w:val="24"/>
                <w:szCs w:val="24"/>
              </w:rPr>
            </w:pPr>
            <w:r w:rsidRPr="006A2344">
              <w:rPr>
                <w:sz w:val="24"/>
                <w:szCs w:val="24"/>
              </w:rPr>
              <w:t xml:space="preserve">Core XIII- </w:t>
            </w:r>
            <w:r w:rsidRPr="006A2344">
              <w:rPr>
                <w:bCs/>
                <w:sz w:val="24"/>
                <w:szCs w:val="24"/>
              </w:rPr>
              <w:t xml:space="preserve"> </w:t>
            </w:r>
            <w:r w:rsidRPr="006A2344">
              <w:rPr>
                <w:sz w:val="24"/>
                <w:szCs w:val="24"/>
              </w:rPr>
              <w:t xml:space="preserve"> </w:t>
            </w:r>
            <w:r w:rsidRPr="006A2344">
              <w:rPr>
                <w:w w:val="105"/>
                <w:sz w:val="24"/>
                <w:szCs w:val="24"/>
              </w:rPr>
              <w:t xml:space="preserve"> </w:t>
            </w:r>
            <w:r w:rsidRPr="006A2344">
              <w:rPr>
                <w:sz w:val="24"/>
                <w:szCs w:val="24"/>
              </w:rPr>
              <w:t xml:space="preserve">  Modern English Literature (20th Century)</w:t>
            </w:r>
          </w:p>
        </w:tc>
      </w:tr>
      <w:tr w:rsidR="00D54892" w:rsidRPr="008C4517" w:rsidTr="00E57C11">
        <w:tc>
          <w:tcPr>
            <w:tcW w:w="1668" w:type="dxa"/>
            <w:vMerge w:val="restart"/>
          </w:tcPr>
          <w:p w:rsidR="00D54892" w:rsidRPr="00FA0E29" w:rsidRDefault="00D54892" w:rsidP="00E57C11">
            <w:pPr>
              <w:jc w:val="center"/>
              <w:rPr>
                <w:b/>
                <w:sz w:val="24"/>
                <w:szCs w:val="24"/>
              </w:rPr>
            </w:pPr>
            <w:r w:rsidRPr="00FA0E29">
              <w:rPr>
                <w:b/>
                <w:sz w:val="24"/>
                <w:szCs w:val="24"/>
              </w:rPr>
              <w:t>VI</w:t>
            </w:r>
          </w:p>
        </w:tc>
        <w:tc>
          <w:tcPr>
            <w:tcW w:w="7938" w:type="dxa"/>
          </w:tcPr>
          <w:p w:rsidR="00D54892" w:rsidRPr="006A2344" w:rsidRDefault="00D54892" w:rsidP="00E57C11">
            <w:pPr>
              <w:spacing w:after="160" w:line="259" w:lineRule="auto"/>
              <w:rPr>
                <w:sz w:val="24"/>
                <w:szCs w:val="24"/>
              </w:rPr>
            </w:pPr>
            <w:r w:rsidRPr="006A2344">
              <w:rPr>
                <w:sz w:val="24"/>
                <w:szCs w:val="24"/>
              </w:rPr>
              <w:t xml:space="preserve">Core XIV-     Literatures from the World-I </w:t>
            </w:r>
          </w:p>
        </w:tc>
      </w:tr>
      <w:tr w:rsidR="00D54892" w:rsidRPr="008C4517" w:rsidTr="00E57C11">
        <w:trPr>
          <w:trHeight w:val="379"/>
        </w:trPr>
        <w:tc>
          <w:tcPr>
            <w:tcW w:w="1668" w:type="dxa"/>
            <w:vMerge/>
          </w:tcPr>
          <w:p w:rsidR="00D54892" w:rsidRPr="00FA0E29" w:rsidRDefault="00D54892" w:rsidP="00E57C11">
            <w:pPr>
              <w:jc w:val="center"/>
              <w:rPr>
                <w:b/>
                <w:sz w:val="24"/>
                <w:szCs w:val="24"/>
              </w:rPr>
            </w:pPr>
          </w:p>
        </w:tc>
        <w:tc>
          <w:tcPr>
            <w:tcW w:w="7938" w:type="dxa"/>
          </w:tcPr>
          <w:p w:rsidR="00D54892" w:rsidRPr="006A2344" w:rsidRDefault="00D54892" w:rsidP="00E57C11">
            <w:pPr>
              <w:pStyle w:val="Heading1"/>
              <w:tabs>
                <w:tab w:val="left" w:pos="8931"/>
              </w:tabs>
              <w:spacing w:before="0"/>
              <w:ind w:right="95"/>
              <w:rPr>
                <w:rFonts w:ascii="Times New Roman" w:hAnsi="Times New Roman" w:cs="Times New Roman"/>
                <w:color w:val="auto"/>
                <w:sz w:val="24"/>
                <w:szCs w:val="24"/>
                <w:lang w:val="en-IN"/>
              </w:rPr>
            </w:pPr>
            <w:r w:rsidRPr="006A2344">
              <w:rPr>
                <w:rFonts w:ascii="Times New Roman" w:hAnsi="Times New Roman" w:cs="Times New Roman"/>
                <w:color w:val="auto"/>
                <w:sz w:val="24"/>
                <w:szCs w:val="24"/>
              </w:rPr>
              <w:t xml:space="preserve">Core XV- </w:t>
            </w:r>
            <w:r w:rsidRPr="006A2344">
              <w:rPr>
                <w:rFonts w:ascii="Times New Roman" w:eastAsia="Calibri" w:hAnsi="Times New Roman" w:cs="Times New Roman"/>
                <w:color w:val="auto"/>
                <w:sz w:val="24"/>
                <w:szCs w:val="24"/>
                <w:lang w:bidi="or-IN"/>
              </w:rPr>
              <w:t xml:space="preserve"> </w:t>
            </w:r>
            <w:r w:rsidRPr="006A2344">
              <w:rPr>
                <w:rFonts w:ascii="Times New Roman" w:hAnsi="Times New Roman" w:cs="Times New Roman"/>
                <w:color w:val="auto"/>
                <w:sz w:val="24"/>
                <w:szCs w:val="24"/>
              </w:rPr>
              <w:t xml:space="preserve"> </w:t>
            </w:r>
            <w:r w:rsidRPr="006A2344">
              <w:rPr>
                <w:rFonts w:ascii="Times New Roman" w:hAnsi="Times New Roman" w:cs="Times New Roman"/>
                <w:color w:val="auto"/>
                <w:w w:val="105"/>
                <w:sz w:val="24"/>
                <w:szCs w:val="24"/>
              </w:rPr>
              <w:t xml:space="preserve"> </w:t>
            </w:r>
            <w:r w:rsidRPr="006A2344">
              <w:rPr>
                <w:rFonts w:ascii="Times New Roman" w:hAnsi="Times New Roman" w:cs="Times New Roman"/>
                <w:color w:val="auto"/>
                <w:sz w:val="24"/>
                <w:szCs w:val="24"/>
              </w:rPr>
              <w:t xml:space="preserve">  Indian Myths and Epics: New Perspectives</w:t>
            </w:r>
          </w:p>
        </w:tc>
      </w:tr>
      <w:tr w:rsidR="00D54892" w:rsidRPr="008C4517" w:rsidTr="00E57C11">
        <w:tc>
          <w:tcPr>
            <w:tcW w:w="1668" w:type="dxa"/>
            <w:vMerge w:val="restart"/>
          </w:tcPr>
          <w:p w:rsidR="00D54892" w:rsidRPr="00FA0E29" w:rsidRDefault="00D54892" w:rsidP="00E57C11">
            <w:pPr>
              <w:jc w:val="center"/>
              <w:rPr>
                <w:b/>
                <w:sz w:val="24"/>
                <w:szCs w:val="24"/>
              </w:rPr>
            </w:pPr>
            <w:r w:rsidRPr="00FA0E29">
              <w:rPr>
                <w:b/>
                <w:sz w:val="24"/>
                <w:szCs w:val="24"/>
              </w:rPr>
              <w:t>VII</w:t>
            </w:r>
          </w:p>
        </w:tc>
        <w:tc>
          <w:tcPr>
            <w:tcW w:w="7938" w:type="dxa"/>
          </w:tcPr>
          <w:p w:rsidR="00D54892" w:rsidRPr="006A2344" w:rsidRDefault="00D54892" w:rsidP="00E57C11">
            <w:pPr>
              <w:pStyle w:val="Heading1"/>
              <w:spacing w:before="76" w:line="275" w:lineRule="exact"/>
              <w:ind w:right="-46"/>
              <w:rPr>
                <w:rFonts w:ascii="Times New Roman" w:hAnsi="Times New Roman" w:cs="Times New Roman"/>
                <w:color w:val="auto"/>
                <w:sz w:val="24"/>
                <w:szCs w:val="24"/>
              </w:rPr>
            </w:pPr>
            <w:r w:rsidRPr="006A2344">
              <w:rPr>
                <w:rFonts w:ascii="Times New Roman" w:hAnsi="Times New Roman" w:cs="Times New Roman"/>
                <w:color w:val="auto"/>
                <w:sz w:val="24"/>
                <w:szCs w:val="24"/>
              </w:rPr>
              <w:t xml:space="preserve">Core XVI- </w:t>
            </w:r>
            <w:r w:rsidRPr="006A2344">
              <w:rPr>
                <w:rFonts w:ascii="Times New Roman" w:eastAsia="Times New Roman" w:hAnsi="Times New Roman" w:cs="Times New Roman"/>
                <w:color w:val="auto"/>
                <w:sz w:val="24"/>
                <w:szCs w:val="24"/>
                <w:lang w:eastAsia="en-IN"/>
              </w:rPr>
              <w:t xml:space="preserve"> </w:t>
            </w:r>
            <w:r w:rsidRPr="006A2344">
              <w:rPr>
                <w:rFonts w:ascii="Times New Roman" w:hAnsi="Times New Roman" w:cs="Times New Roman"/>
                <w:color w:val="auto"/>
                <w:sz w:val="24"/>
                <w:szCs w:val="24"/>
              </w:rPr>
              <w:t xml:space="preserve">    Literary Theory and Criticism</w:t>
            </w:r>
          </w:p>
        </w:tc>
      </w:tr>
      <w:tr w:rsidR="00D54892" w:rsidRPr="008C4517" w:rsidTr="00E57C11">
        <w:tc>
          <w:tcPr>
            <w:tcW w:w="1668" w:type="dxa"/>
            <w:vMerge/>
          </w:tcPr>
          <w:p w:rsidR="00D54892" w:rsidRPr="00FA0E29" w:rsidRDefault="00D54892" w:rsidP="00E57C11">
            <w:pPr>
              <w:jc w:val="center"/>
              <w:rPr>
                <w:b/>
                <w:sz w:val="24"/>
                <w:szCs w:val="24"/>
              </w:rPr>
            </w:pPr>
          </w:p>
        </w:tc>
        <w:tc>
          <w:tcPr>
            <w:tcW w:w="7938" w:type="dxa"/>
          </w:tcPr>
          <w:p w:rsidR="00D54892" w:rsidRPr="006A2344" w:rsidRDefault="00D54892" w:rsidP="00E57C11">
            <w:pPr>
              <w:pStyle w:val="NoSpacing"/>
              <w:rPr>
                <w:rFonts w:ascii="Times New Roman" w:hAnsi="Times New Roman" w:cs="Times New Roman"/>
                <w:sz w:val="24"/>
                <w:szCs w:val="24"/>
                <w:lang w:val="en-US"/>
              </w:rPr>
            </w:pPr>
            <w:r w:rsidRPr="006A2344">
              <w:rPr>
                <w:rFonts w:ascii="Times New Roman" w:hAnsi="Times New Roman" w:cs="Times New Roman"/>
                <w:sz w:val="24"/>
                <w:szCs w:val="24"/>
              </w:rPr>
              <w:t xml:space="preserve">Core XVII- </w:t>
            </w:r>
            <w:r w:rsidRPr="006A2344">
              <w:rPr>
                <w:rFonts w:ascii="Times New Roman" w:hAnsi="Times New Roman" w:cs="Times New Roman"/>
                <w:bCs/>
                <w:sz w:val="24"/>
                <w:szCs w:val="24"/>
              </w:rPr>
              <w:t xml:space="preserve"> </w:t>
            </w:r>
            <w:r w:rsidRPr="006A2344">
              <w:rPr>
                <w:rFonts w:ascii="Times New Roman" w:hAnsi="Times New Roman" w:cs="Times New Roman"/>
                <w:sz w:val="24"/>
                <w:szCs w:val="24"/>
              </w:rPr>
              <w:t xml:space="preserve">    Women’s Writings</w:t>
            </w:r>
          </w:p>
        </w:tc>
      </w:tr>
      <w:tr w:rsidR="00D54892" w:rsidRPr="008C4517" w:rsidTr="00E57C11">
        <w:tc>
          <w:tcPr>
            <w:tcW w:w="1668" w:type="dxa"/>
            <w:vMerge/>
          </w:tcPr>
          <w:p w:rsidR="00D54892" w:rsidRPr="00FA0E29" w:rsidRDefault="00D54892" w:rsidP="00E57C11">
            <w:pPr>
              <w:jc w:val="center"/>
              <w:rPr>
                <w:b/>
                <w:sz w:val="24"/>
                <w:szCs w:val="24"/>
              </w:rPr>
            </w:pPr>
          </w:p>
        </w:tc>
        <w:tc>
          <w:tcPr>
            <w:tcW w:w="7938" w:type="dxa"/>
          </w:tcPr>
          <w:p w:rsidR="00D54892" w:rsidRPr="006A2344" w:rsidRDefault="00D54892" w:rsidP="00E57C11">
            <w:pPr>
              <w:spacing w:before="100" w:beforeAutospacing="1"/>
              <w:contextualSpacing/>
              <w:rPr>
                <w:sz w:val="24"/>
                <w:szCs w:val="24"/>
              </w:rPr>
            </w:pPr>
            <w:r w:rsidRPr="006A2344">
              <w:rPr>
                <w:sz w:val="24"/>
                <w:szCs w:val="24"/>
              </w:rPr>
              <w:t>Core</w:t>
            </w:r>
            <w:r w:rsidRPr="006A2344">
              <w:rPr>
                <w:w w:val="110"/>
                <w:sz w:val="24"/>
                <w:szCs w:val="24"/>
              </w:rPr>
              <w:t xml:space="preserve"> XVIII- </w:t>
            </w:r>
            <w:r w:rsidRPr="006A2344">
              <w:rPr>
                <w:bCs/>
                <w:sz w:val="24"/>
                <w:szCs w:val="24"/>
                <w:lang w:eastAsia="en-IN"/>
              </w:rPr>
              <w:t xml:space="preserve"> </w:t>
            </w:r>
            <w:r w:rsidRPr="006A2344">
              <w:rPr>
                <w:bCs/>
                <w:sz w:val="24"/>
                <w:szCs w:val="24"/>
              </w:rPr>
              <w:t xml:space="preserve"> </w:t>
            </w:r>
            <w:r w:rsidRPr="006A2344">
              <w:rPr>
                <w:sz w:val="24"/>
                <w:szCs w:val="24"/>
              </w:rPr>
              <w:t xml:space="preserve">  Emerging Trends in Literary Studies</w:t>
            </w:r>
          </w:p>
        </w:tc>
      </w:tr>
      <w:tr w:rsidR="00D54892" w:rsidRPr="008C4517" w:rsidTr="00E57C11">
        <w:tc>
          <w:tcPr>
            <w:tcW w:w="1668" w:type="dxa"/>
            <w:vMerge/>
          </w:tcPr>
          <w:p w:rsidR="00D54892" w:rsidRPr="00FA0E29" w:rsidRDefault="00D54892" w:rsidP="00E57C11">
            <w:pPr>
              <w:jc w:val="center"/>
              <w:rPr>
                <w:b/>
                <w:sz w:val="24"/>
                <w:szCs w:val="24"/>
              </w:rPr>
            </w:pPr>
          </w:p>
        </w:tc>
        <w:tc>
          <w:tcPr>
            <w:tcW w:w="7938" w:type="dxa"/>
          </w:tcPr>
          <w:p w:rsidR="00D54892" w:rsidRPr="006A2344" w:rsidRDefault="00D54892" w:rsidP="00E57C11">
            <w:pPr>
              <w:contextualSpacing/>
              <w:rPr>
                <w:bCs/>
                <w:sz w:val="24"/>
                <w:szCs w:val="24"/>
              </w:rPr>
            </w:pPr>
            <w:r w:rsidRPr="006A2344">
              <w:rPr>
                <w:sz w:val="24"/>
                <w:szCs w:val="24"/>
              </w:rPr>
              <w:t xml:space="preserve">Core  XIX- </w:t>
            </w:r>
            <w:r w:rsidRPr="006A2344">
              <w:rPr>
                <w:bCs/>
                <w:sz w:val="24"/>
                <w:szCs w:val="24"/>
              </w:rPr>
              <w:t xml:space="preserve"> </w:t>
            </w:r>
            <w:r w:rsidRPr="006A2344">
              <w:rPr>
                <w:iCs/>
                <w:sz w:val="24"/>
                <w:szCs w:val="24"/>
              </w:rPr>
              <w:t xml:space="preserve"> </w:t>
            </w:r>
            <w:r w:rsidRPr="006A2344">
              <w:rPr>
                <w:sz w:val="24"/>
                <w:szCs w:val="24"/>
              </w:rPr>
              <w:t xml:space="preserve"> </w:t>
            </w:r>
            <w:r w:rsidRPr="006A2344">
              <w:rPr>
                <w:bCs/>
                <w:sz w:val="24"/>
                <w:szCs w:val="24"/>
              </w:rPr>
              <w:t xml:space="preserve"> </w:t>
            </w:r>
            <w:r w:rsidRPr="006A2344">
              <w:rPr>
                <w:sz w:val="24"/>
                <w:szCs w:val="24"/>
              </w:rPr>
              <w:t xml:space="preserve"> Modern English Literature-II</w:t>
            </w:r>
          </w:p>
        </w:tc>
      </w:tr>
      <w:tr w:rsidR="00D54892" w:rsidRPr="008C4517" w:rsidTr="00E57C11">
        <w:tc>
          <w:tcPr>
            <w:tcW w:w="1668" w:type="dxa"/>
            <w:vMerge w:val="restart"/>
          </w:tcPr>
          <w:p w:rsidR="00D54892" w:rsidRPr="00FA0E29" w:rsidRDefault="00D54892" w:rsidP="00E57C11">
            <w:pPr>
              <w:jc w:val="center"/>
              <w:rPr>
                <w:b/>
                <w:sz w:val="24"/>
                <w:szCs w:val="24"/>
              </w:rPr>
            </w:pPr>
            <w:r w:rsidRPr="00FA0E29">
              <w:rPr>
                <w:b/>
                <w:sz w:val="24"/>
                <w:szCs w:val="24"/>
              </w:rPr>
              <w:t>VIII</w:t>
            </w:r>
          </w:p>
        </w:tc>
        <w:tc>
          <w:tcPr>
            <w:tcW w:w="7938" w:type="dxa"/>
          </w:tcPr>
          <w:p w:rsidR="00D54892" w:rsidRPr="006A2344" w:rsidRDefault="00D54892" w:rsidP="00E57C11">
            <w:pPr>
              <w:rPr>
                <w:bCs/>
                <w:sz w:val="24"/>
                <w:szCs w:val="24"/>
              </w:rPr>
            </w:pPr>
            <w:r w:rsidRPr="006A2344">
              <w:rPr>
                <w:sz w:val="24"/>
                <w:szCs w:val="24"/>
              </w:rPr>
              <w:t xml:space="preserve">Core XX- </w:t>
            </w:r>
            <w:r w:rsidRPr="006A2344">
              <w:rPr>
                <w:bCs/>
                <w:sz w:val="24"/>
                <w:szCs w:val="24"/>
              </w:rPr>
              <w:t xml:space="preserve">  </w:t>
            </w:r>
            <w:r w:rsidRPr="006A2344">
              <w:rPr>
                <w:w w:val="105"/>
                <w:sz w:val="24"/>
                <w:szCs w:val="24"/>
              </w:rPr>
              <w:t xml:space="preserve"> </w:t>
            </w:r>
            <w:r w:rsidRPr="006A2344">
              <w:rPr>
                <w:bCs/>
                <w:sz w:val="24"/>
                <w:szCs w:val="24"/>
              </w:rPr>
              <w:t xml:space="preserve"> </w:t>
            </w:r>
            <w:r w:rsidRPr="006A2344">
              <w:rPr>
                <w:sz w:val="24"/>
                <w:szCs w:val="24"/>
              </w:rPr>
              <w:t xml:space="preserve"> Postcolonial Literatures</w:t>
            </w:r>
          </w:p>
        </w:tc>
      </w:tr>
      <w:tr w:rsidR="00D54892" w:rsidRPr="008C4517" w:rsidTr="00E57C11">
        <w:tc>
          <w:tcPr>
            <w:tcW w:w="1668" w:type="dxa"/>
            <w:vMerge/>
          </w:tcPr>
          <w:p w:rsidR="00D54892" w:rsidRPr="00FA0E29" w:rsidRDefault="00D54892" w:rsidP="00E57C11">
            <w:pPr>
              <w:jc w:val="center"/>
              <w:rPr>
                <w:sz w:val="24"/>
                <w:szCs w:val="24"/>
              </w:rPr>
            </w:pPr>
          </w:p>
        </w:tc>
        <w:tc>
          <w:tcPr>
            <w:tcW w:w="7938" w:type="dxa"/>
          </w:tcPr>
          <w:p w:rsidR="00D54892" w:rsidRPr="006A2344" w:rsidRDefault="00D54892" w:rsidP="00E57C11">
            <w:pPr>
              <w:pStyle w:val="Heading1"/>
              <w:spacing w:before="0" w:line="360" w:lineRule="auto"/>
              <w:ind w:right="2460"/>
              <w:rPr>
                <w:rFonts w:ascii="Times New Roman" w:hAnsi="Times New Roman" w:cs="Times New Roman"/>
                <w:color w:val="auto"/>
                <w:spacing w:val="-61"/>
                <w:w w:val="105"/>
                <w:sz w:val="24"/>
                <w:szCs w:val="24"/>
              </w:rPr>
            </w:pPr>
            <w:r w:rsidRPr="006A2344">
              <w:rPr>
                <w:rFonts w:ascii="Times New Roman" w:hAnsi="Times New Roman" w:cs="Times New Roman"/>
                <w:color w:val="auto"/>
                <w:sz w:val="24"/>
                <w:szCs w:val="24"/>
              </w:rPr>
              <w:t xml:space="preserve">Core XXI-  </w:t>
            </w:r>
            <w:r w:rsidRPr="006A2344">
              <w:rPr>
                <w:rFonts w:ascii="Times New Roman" w:eastAsia="Calibri" w:hAnsi="Times New Roman" w:cs="Times New Roman"/>
                <w:iCs/>
                <w:color w:val="auto"/>
                <w:sz w:val="24"/>
                <w:szCs w:val="24"/>
              </w:rPr>
              <w:t xml:space="preserve"> </w:t>
            </w:r>
            <w:r w:rsidRPr="006A2344">
              <w:rPr>
                <w:rFonts w:ascii="Times New Roman" w:hAnsi="Times New Roman" w:cs="Times New Roman"/>
                <w:color w:val="auto"/>
                <w:w w:val="105"/>
                <w:sz w:val="24"/>
                <w:szCs w:val="24"/>
              </w:rPr>
              <w:t xml:space="preserve"> </w:t>
            </w:r>
            <w:r w:rsidRPr="006A2344">
              <w:rPr>
                <w:rFonts w:ascii="Times New Roman" w:hAnsi="Times New Roman" w:cs="Times New Roman"/>
                <w:color w:val="auto"/>
                <w:sz w:val="24"/>
                <w:szCs w:val="24"/>
              </w:rPr>
              <w:t xml:space="preserve">  Literatures from the World-II  </w:t>
            </w:r>
          </w:p>
        </w:tc>
      </w:tr>
      <w:tr w:rsidR="00D54892" w:rsidRPr="008C4517" w:rsidTr="00E57C11">
        <w:tc>
          <w:tcPr>
            <w:tcW w:w="1668" w:type="dxa"/>
            <w:vMerge/>
          </w:tcPr>
          <w:p w:rsidR="00D54892" w:rsidRPr="00FA0E29" w:rsidRDefault="00D54892" w:rsidP="00E57C11">
            <w:pPr>
              <w:jc w:val="center"/>
              <w:rPr>
                <w:sz w:val="24"/>
                <w:szCs w:val="24"/>
              </w:rPr>
            </w:pPr>
          </w:p>
        </w:tc>
        <w:tc>
          <w:tcPr>
            <w:tcW w:w="7938" w:type="dxa"/>
          </w:tcPr>
          <w:p w:rsidR="00D54892" w:rsidRPr="006A2344" w:rsidRDefault="00D54892" w:rsidP="00E57C11">
            <w:pPr>
              <w:spacing w:after="160" w:line="259" w:lineRule="auto"/>
              <w:rPr>
                <w:sz w:val="24"/>
                <w:szCs w:val="24"/>
              </w:rPr>
            </w:pPr>
            <w:r w:rsidRPr="006A2344">
              <w:rPr>
                <w:sz w:val="24"/>
                <w:szCs w:val="24"/>
              </w:rPr>
              <w:t xml:space="preserve">Core XXII-   </w:t>
            </w:r>
            <w:r w:rsidRPr="006A2344">
              <w:rPr>
                <w:bCs/>
                <w:sz w:val="24"/>
                <w:szCs w:val="24"/>
              </w:rPr>
              <w:t xml:space="preserve"> </w:t>
            </w:r>
            <w:r w:rsidRPr="006A2344">
              <w:rPr>
                <w:bCs/>
                <w:w w:val="105"/>
                <w:sz w:val="24"/>
                <w:szCs w:val="24"/>
              </w:rPr>
              <w:t xml:space="preserve"> </w:t>
            </w:r>
            <w:r w:rsidRPr="006A2344">
              <w:rPr>
                <w:sz w:val="24"/>
                <w:szCs w:val="24"/>
              </w:rPr>
              <w:t xml:space="preserve">  Postmodernism and Literary Theory </w:t>
            </w:r>
          </w:p>
        </w:tc>
      </w:tr>
      <w:tr w:rsidR="00D54892" w:rsidRPr="008C4517" w:rsidTr="00E57C11">
        <w:tc>
          <w:tcPr>
            <w:tcW w:w="1668" w:type="dxa"/>
            <w:vMerge/>
          </w:tcPr>
          <w:p w:rsidR="00D54892" w:rsidRPr="00FA0E29" w:rsidRDefault="00D54892" w:rsidP="00E57C11">
            <w:pPr>
              <w:jc w:val="center"/>
              <w:rPr>
                <w:sz w:val="24"/>
                <w:szCs w:val="24"/>
              </w:rPr>
            </w:pPr>
          </w:p>
        </w:tc>
        <w:tc>
          <w:tcPr>
            <w:tcW w:w="7938" w:type="dxa"/>
          </w:tcPr>
          <w:p w:rsidR="00D54892" w:rsidRPr="006A2344" w:rsidRDefault="00D54892" w:rsidP="00E57C11">
            <w:pPr>
              <w:ind w:right="-46" w:hanging="9"/>
              <w:rPr>
                <w:rFonts w:eastAsiaTheme="minorHAnsi"/>
                <w:sz w:val="24"/>
                <w:szCs w:val="24"/>
              </w:rPr>
            </w:pPr>
            <w:r w:rsidRPr="006A2344">
              <w:rPr>
                <w:sz w:val="24"/>
                <w:szCs w:val="24"/>
              </w:rPr>
              <w:t xml:space="preserve">Core XXIII- </w:t>
            </w:r>
            <w:r w:rsidRPr="006A2344">
              <w:rPr>
                <w:bCs/>
                <w:sz w:val="24"/>
                <w:szCs w:val="24"/>
                <w:lang w:eastAsia="en-IN"/>
              </w:rPr>
              <w:t xml:space="preserve"> </w:t>
            </w:r>
            <w:r w:rsidRPr="006A2344">
              <w:rPr>
                <w:sz w:val="24"/>
                <w:szCs w:val="24"/>
              </w:rPr>
              <w:t xml:space="preserve"> </w:t>
            </w:r>
            <w:r w:rsidRPr="006A2344">
              <w:rPr>
                <w:bCs/>
                <w:sz w:val="24"/>
                <w:szCs w:val="24"/>
              </w:rPr>
              <w:t xml:space="preserve"> </w:t>
            </w:r>
            <w:r w:rsidRPr="006A2344">
              <w:rPr>
                <w:sz w:val="24"/>
                <w:szCs w:val="24"/>
              </w:rPr>
              <w:t xml:space="preserve">  Research Methods in Literary Studies  </w:t>
            </w:r>
          </w:p>
        </w:tc>
      </w:tr>
    </w:tbl>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 w:rsidR="00DC0762" w:rsidRDefault="00DC0762" w:rsidP="00DC0762">
      <w:pPr>
        <w:pStyle w:val="Heading2"/>
        <w:spacing w:before="64" w:line="360" w:lineRule="auto"/>
        <w:ind w:left="3098" w:firstLine="502"/>
        <w:rPr>
          <w:sz w:val="28"/>
          <w:szCs w:val="28"/>
          <w:u w:val="single"/>
        </w:rPr>
      </w:pPr>
    </w:p>
    <w:p w:rsidR="00DC0762" w:rsidRDefault="00DC0762" w:rsidP="00DC0762">
      <w:pPr>
        <w:pStyle w:val="Heading2"/>
        <w:spacing w:before="64" w:line="360" w:lineRule="auto"/>
        <w:ind w:left="3098" w:firstLine="502"/>
        <w:rPr>
          <w:sz w:val="28"/>
          <w:szCs w:val="28"/>
          <w:u w:val="single"/>
        </w:rPr>
      </w:pPr>
    </w:p>
    <w:p w:rsidR="00DC0762" w:rsidRDefault="00DC0762" w:rsidP="00DC0762">
      <w:pPr>
        <w:pStyle w:val="Heading2"/>
        <w:spacing w:before="64" w:line="360" w:lineRule="auto"/>
        <w:ind w:left="3098" w:firstLine="502"/>
        <w:rPr>
          <w:sz w:val="28"/>
          <w:szCs w:val="28"/>
          <w:u w:val="single"/>
        </w:rPr>
      </w:pPr>
    </w:p>
    <w:p w:rsidR="00036100" w:rsidRDefault="00036100"/>
    <w:p w:rsidR="00D54892" w:rsidRDefault="00D54892"/>
    <w:p w:rsidR="00DC0762" w:rsidRPr="00D54892" w:rsidRDefault="00DC0762" w:rsidP="00DC0762">
      <w:pPr>
        <w:pStyle w:val="Heading1"/>
        <w:spacing w:line="360" w:lineRule="auto"/>
        <w:rPr>
          <w:rFonts w:ascii="Times New Roman" w:hAnsi="Times New Roman" w:cs="Times New Roman"/>
          <w:b/>
          <w:color w:val="auto"/>
        </w:rPr>
      </w:pPr>
      <w:proofErr w:type="spellStart"/>
      <w:r w:rsidRPr="00D54892">
        <w:rPr>
          <w:rFonts w:ascii="Times New Roman" w:hAnsi="Times New Roman" w:cs="Times New Roman"/>
          <w:b/>
          <w:color w:val="auto"/>
        </w:rPr>
        <w:lastRenderedPageBreak/>
        <w:t>Programme</w:t>
      </w:r>
      <w:proofErr w:type="spellEnd"/>
      <w:r w:rsidRPr="00D54892">
        <w:rPr>
          <w:rFonts w:ascii="Times New Roman" w:hAnsi="Times New Roman" w:cs="Times New Roman"/>
          <w:b/>
          <w:color w:val="auto"/>
        </w:rPr>
        <w:t xml:space="preserve"> Objectives (POs)</w:t>
      </w:r>
    </w:p>
    <w:p w:rsidR="00DC0762" w:rsidRDefault="00DC0762" w:rsidP="00DC0762">
      <w:pPr>
        <w:pBdr>
          <w:top w:val="nil"/>
          <w:left w:val="nil"/>
          <w:bottom w:val="nil"/>
          <w:right w:val="nil"/>
          <w:between w:val="nil"/>
        </w:pBdr>
        <w:spacing w:before="48" w:line="360" w:lineRule="auto"/>
        <w:ind w:right="413"/>
        <w:jc w:val="both"/>
        <w:rPr>
          <w:color w:val="000000"/>
          <w:sz w:val="24"/>
          <w:szCs w:val="24"/>
        </w:rPr>
      </w:pPr>
      <w:r>
        <w:rPr>
          <w:color w:val="000000"/>
          <w:sz w:val="24"/>
          <w:szCs w:val="24"/>
        </w:rPr>
        <w:t>The objectives of the B.A. (</w:t>
      </w:r>
      <w:proofErr w:type="spellStart"/>
      <w:r>
        <w:rPr>
          <w:color w:val="000000"/>
          <w:sz w:val="24"/>
          <w:szCs w:val="24"/>
        </w:rPr>
        <w:t>Honours</w:t>
      </w:r>
      <w:proofErr w:type="spellEnd"/>
      <w:r>
        <w:rPr>
          <w:color w:val="000000"/>
          <w:sz w:val="24"/>
          <w:szCs w:val="24"/>
        </w:rPr>
        <w:t xml:space="preserve">) English </w:t>
      </w:r>
      <w:proofErr w:type="spellStart"/>
      <w:r>
        <w:rPr>
          <w:color w:val="000000"/>
          <w:sz w:val="24"/>
          <w:szCs w:val="24"/>
        </w:rPr>
        <w:t>programme</w:t>
      </w:r>
      <w:proofErr w:type="spellEnd"/>
      <w:r>
        <w:rPr>
          <w:color w:val="000000"/>
          <w:sz w:val="24"/>
          <w:szCs w:val="24"/>
        </w:rPr>
        <w:t xml:space="preserve"> are manifold and start with imparting students with an in-depth knowledge and understanding through the core courses which form the basis of English namely, Classical Literature, British Literature, Comparative Literature, Indian Literature, American Literature, World Literature, Popular Literature, Translation, Language and Linguistics and ELT. The AEC, SEC, VAC and Community Engagement courses are designed for more specialized and/or interdisciplinary content to equip students with a broader knowledge base. Literary Theory course is aimed to equip the students to apply theory and criticism to study literature. The project is expected to give an effect of how research leads to new findings. </w:t>
      </w:r>
    </w:p>
    <w:p w:rsidR="00DC0762" w:rsidRDefault="00DC0762" w:rsidP="00DC0762">
      <w:pPr>
        <w:pBdr>
          <w:top w:val="nil"/>
          <w:left w:val="nil"/>
          <w:bottom w:val="nil"/>
          <w:right w:val="nil"/>
          <w:between w:val="nil"/>
        </w:pBdr>
        <w:spacing w:before="48" w:line="360" w:lineRule="auto"/>
        <w:ind w:right="413"/>
        <w:jc w:val="both"/>
        <w:rPr>
          <w:b/>
          <w:color w:val="000000"/>
          <w:sz w:val="28"/>
          <w:szCs w:val="28"/>
        </w:rPr>
      </w:pPr>
      <w:proofErr w:type="spellStart"/>
      <w:r>
        <w:rPr>
          <w:b/>
          <w:color w:val="000000"/>
          <w:sz w:val="28"/>
          <w:szCs w:val="28"/>
        </w:rPr>
        <w:t>Programme</w:t>
      </w:r>
      <w:proofErr w:type="spellEnd"/>
      <w:r>
        <w:rPr>
          <w:b/>
          <w:color w:val="000000"/>
          <w:sz w:val="28"/>
          <w:szCs w:val="28"/>
        </w:rPr>
        <w:t xml:space="preserve"> Specific Outcomes (PSOs)</w:t>
      </w:r>
    </w:p>
    <w:p w:rsidR="00DC0762" w:rsidRDefault="00DC0762" w:rsidP="00DC0762">
      <w:pPr>
        <w:numPr>
          <w:ilvl w:val="0"/>
          <w:numId w:val="5"/>
        </w:numPr>
        <w:pBdr>
          <w:top w:val="nil"/>
          <w:left w:val="nil"/>
          <w:bottom w:val="nil"/>
          <w:right w:val="nil"/>
          <w:between w:val="nil"/>
        </w:pBdr>
        <w:autoSpaceDE/>
        <w:autoSpaceDN/>
        <w:spacing w:line="360" w:lineRule="auto"/>
        <w:ind w:right="441"/>
        <w:jc w:val="both"/>
      </w:pPr>
      <w:r>
        <w:rPr>
          <w:color w:val="000000"/>
          <w:sz w:val="24"/>
          <w:szCs w:val="24"/>
        </w:rPr>
        <w:t>Understanding the basics of English Literature and language; particularly concepts in Classical Literature, British Literature, American Literature, Translation, Language and Linguistics, ELT, Media Writing, Editing and Proofreading, Communication Skills and Professional Writing.</w:t>
      </w:r>
    </w:p>
    <w:p w:rsidR="00DC0762" w:rsidRDefault="00DC0762" w:rsidP="00DC0762">
      <w:pPr>
        <w:numPr>
          <w:ilvl w:val="0"/>
          <w:numId w:val="5"/>
        </w:numPr>
        <w:pBdr>
          <w:top w:val="nil"/>
          <w:left w:val="nil"/>
          <w:bottom w:val="nil"/>
          <w:right w:val="nil"/>
          <w:between w:val="nil"/>
        </w:pBdr>
        <w:autoSpaceDE/>
        <w:autoSpaceDN/>
        <w:spacing w:line="360" w:lineRule="auto"/>
        <w:ind w:right="441"/>
        <w:jc w:val="both"/>
      </w:pPr>
      <w:r>
        <w:rPr>
          <w:color w:val="000000"/>
          <w:sz w:val="24"/>
          <w:szCs w:val="24"/>
        </w:rPr>
        <w:t>Learn to think critically and analyze literary theories.</w:t>
      </w:r>
    </w:p>
    <w:p w:rsidR="00DC0762" w:rsidRDefault="00DC0762" w:rsidP="00DC0762">
      <w:pPr>
        <w:numPr>
          <w:ilvl w:val="0"/>
          <w:numId w:val="5"/>
        </w:numPr>
        <w:pBdr>
          <w:top w:val="nil"/>
          <w:left w:val="nil"/>
          <w:bottom w:val="nil"/>
          <w:right w:val="nil"/>
          <w:between w:val="nil"/>
        </w:pBdr>
        <w:autoSpaceDE/>
        <w:autoSpaceDN/>
        <w:spacing w:line="360" w:lineRule="auto"/>
        <w:ind w:right="442"/>
        <w:jc w:val="both"/>
      </w:pPr>
      <w:r>
        <w:rPr>
          <w:color w:val="000000"/>
          <w:sz w:val="24"/>
          <w:szCs w:val="24"/>
        </w:rPr>
        <w:t>Gain hands on experience to study Literature further.</w:t>
      </w:r>
    </w:p>
    <w:p w:rsidR="00DC0762" w:rsidRDefault="00DC0762" w:rsidP="00DC0762">
      <w:pPr>
        <w:numPr>
          <w:ilvl w:val="0"/>
          <w:numId w:val="5"/>
        </w:numPr>
        <w:pBdr>
          <w:top w:val="nil"/>
          <w:left w:val="nil"/>
          <w:bottom w:val="nil"/>
          <w:right w:val="nil"/>
          <w:between w:val="nil"/>
        </w:pBdr>
        <w:autoSpaceDE/>
        <w:autoSpaceDN/>
        <w:spacing w:line="360" w:lineRule="auto"/>
        <w:ind w:right="442"/>
        <w:jc w:val="both"/>
      </w:pPr>
      <w:r>
        <w:rPr>
          <w:color w:val="000000"/>
          <w:sz w:val="24"/>
          <w:szCs w:val="24"/>
        </w:rPr>
        <w:t>Gain hands on experience to use language further.</w:t>
      </w:r>
    </w:p>
    <w:p w:rsidR="00DC0762" w:rsidRDefault="00DC0762" w:rsidP="00DC0762">
      <w:pPr>
        <w:numPr>
          <w:ilvl w:val="0"/>
          <w:numId w:val="5"/>
        </w:numPr>
        <w:pBdr>
          <w:top w:val="nil"/>
          <w:left w:val="nil"/>
          <w:bottom w:val="nil"/>
          <w:right w:val="nil"/>
          <w:between w:val="nil"/>
        </w:pBdr>
        <w:autoSpaceDE/>
        <w:autoSpaceDN/>
        <w:spacing w:line="360" w:lineRule="auto"/>
        <w:ind w:right="442"/>
        <w:jc w:val="both"/>
      </w:pPr>
      <w:r>
        <w:rPr>
          <w:color w:val="000000"/>
          <w:sz w:val="24"/>
          <w:szCs w:val="24"/>
        </w:rPr>
        <w:t>Viewing English (Literature, Language and Linguistics) as a training ground for the mind for developing a critical attitude and the faculty of logical reasoning that can be applied to diverse fields.</w:t>
      </w:r>
    </w:p>
    <w:p w:rsidR="00DC0762" w:rsidRDefault="00DC0762" w:rsidP="00DC0762">
      <w:pPr>
        <w:numPr>
          <w:ilvl w:val="0"/>
          <w:numId w:val="5"/>
        </w:numPr>
        <w:pBdr>
          <w:top w:val="nil"/>
          <w:left w:val="nil"/>
          <w:bottom w:val="nil"/>
          <w:right w:val="nil"/>
          <w:between w:val="nil"/>
        </w:pBdr>
        <w:autoSpaceDE/>
        <w:autoSpaceDN/>
        <w:spacing w:line="360" w:lineRule="auto"/>
        <w:ind w:right="442"/>
        <w:jc w:val="both"/>
      </w:pPr>
      <w:r>
        <w:rPr>
          <w:color w:val="000000"/>
          <w:sz w:val="24"/>
          <w:szCs w:val="24"/>
        </w:rPr>
        <w:t>Develop an appreciation of English language, its connotations and interpret and appreciate the didactic purpose of literature.</w:t>
      </w:r>
    </w:p>
    <w:p w:rsidR="00DC0762" w:rsidRDefault="00DC0762" w:rsidP="00DC0762">
      <w:pPr>
        <w:numPr>
          <w:ilvl w:val="0"/>
          <w:numId w:val="5"/>
        </w:numPr>
        <w:pBdr>
          <w:top w:val="nil"/>
          <w:left w:val="nil"/>
          <w:bottom w:val="nil"/>
          <w:right w:val="nil"/>
          <w:between w:val="nil"/>
        </w:pBdr>
        <w:autoSpaceDE/>
        <w:autoSpaceDN/>
        <w:spacing w:line="360" w:lineRule="auto"/>
        <w:ind w:right="442"/>
        <w:jc w:val="both"/>
      </w:pPr>
      <w:r>
        <w:rPr>
          <w:color w:val="000000"/>
          <w:sz w:val="24"/>
          <w:szCs w:val="24"/>
        </w:rPr>
        <w:t>Take cognizance of the historical, social and cultural context of each literary work and thereby make connections between literature and society &amp; appreciate literature’s ability to stimulate feeling.</w:t>
      </w:r>
    </w:p>
    <w:p w:rsidR="00DC0762" w:rsidRDefault="00DC0762" w:rsidP="00DC0762">
      <w:pPr>
        <w:numPr>
          <w:ilvl w:val="0"/>
          <w:numId w:val="5"/>
        </w:numPr>
        <w:pBdr>
          <w:top w:val="nil"/>
          <w:left w:val="nil"/>
          <w:bottom w:val="nil"/>
          <w:right w:val="nil"/>
          <w:between w:val="nil"/>
        </w:pBdr>
        <w:tabs>
          <w:tab w:val="left" w:pos="1341"/>
        </w:tabs>
        <w:autoSpaceDE/>
        <w:autoSpaceDN/>
        <w:spacing w:before="9"/>
        <w:jc w:val="both"/>
        <w:rPr>
          <w:color w:val="000000"/>
          <w:sz w:val="24"/>
          <w:szCs w:val="24"/>
        </w:rPr>
      </w:pPr>
      <w:r>
        <w:rPr>
          <w:color w:val="000000"/>
          <w:sz w:val="24"/>
          <w:szCs w:val="24"/>
        </w:rPr>
        <w:t>Sensitize students to the aesthetic, cultural and social aspects of literature.</w:t>
      </w:r>
    </w:p>
    <w:p w:rsidR="00DC0762" w:rsidRDefault="00DC0762" w:rsidP="00DC0762">
      <w:pPr>
        <w:numPr>
          <w:ilvl w:val="0"/>
          <w:numId w:val="5"/>
        </w:numPr>
        <w:pBdr>
          <w:top w:val="nil"/>
          <w:left w:val="nil"/>
          <w:bottom w:val="nil"/>
          <w:right w:val="nil"/>
          <w:between w:val="nil"/>
        </w:pBdr>
        <w:tabs>
          <w:tab w:val="left" w:pos="1341"/>
        </w:tabs>
        <w:autoSpaceDE/>
        <w:autoSpaceDN/>
        <w:spacing w:line="350" w:lineRule="auto"/>
        <w:ind w:right="1293"/>
        <w:jc w:val="both"/>
        <w:rPr>
          <w:color w:val="000000"/>
          <w:sz w:val="24"/>
          <w:szCs w:val="24"/>
        </w:rPr>
      </w:pPr>
      <w:r>
        <w:rPr>
          <w:color w:val="000000"/>
          <w:sz w:val="24"/>
          <w:szCs w:val="24"/>
        </w:rPr>
        <w:t>Present an extensive view of the cultural and social patterns of the society in specific time and situations in which it flourished by covering all walks of human life- rational, irrational, carnal, and emotional.</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Make the students aware of literature written/translated in English speaking countries like UK/ USA</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 xml:space="preserve">Develop a more complex understanding of the history, literature, narrative </w:t>
      </w:r>
      <w:r>
        <w:rPr>
          <w:color w:val="000000"/>
          <w:sz w:val="24"/>
          <w:szCs w:val="24"/>
        </w:rPr>
        <w:lastRenderedPageBreak/>
        <w:t>techniques, drama techniques, kind of fiction and drama existing in Britain, America and India.</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Augment the understanding of fundamental tenets of classical literature.</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Develop an understanding of the various connotations of the term ‘New Literatures’ and the difference from other terms like Commonwealth Literature etc.</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Develop an insight regarding the idea of world literature and the pertinent issues of feminism, racism and diasporic relocations.</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Provide job opportunities through ‘skill-based’ courses.</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Recreate a response through creative indulgences like script-writing, dialogue writing, and be able to exploit his/her creative potential through online media like blogging.</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Engage students with various strategies of drafting and revising, style of writing and analytical skills, diagnosing and developing scholarly methodologies, use of language as a means of creative expression, will make them effective thinkers and communicators.</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Demonstrate comprehension of and listener response to aural and visual information.</w:t>
      </w:r>
    </w:p>
    <w:p w:rsidR="00DC0762" w:rsidRDefault="00DC0762" w:rsidP="00DC0762">
      <w:pPr>
        <w:numPr>
          <w:ilvl w:val="0"/>
          <w:numId w:val="5"/>
        </w:numPr>
        <w:pBdr>
          <w:top w:val="nil"/>
          <w:left w:val="nil"/>
          <w:bottom w:val="nil"/>
          <w:right w:val="nil"/>
          <w:between w:val="nil"/>
        </w:pBdr>
        <w:autoSpaceDE/>
        <w:autoSpaceDN/>
        <w:spacing w:line="350" w:lineRule="auto"/>
        <w:ind w:right="1293"/>
        <w:jc w:val="both"/>
        <w:rPr>
          <w:color w:val="000000"/>
          <w:sz w:val="24"/>
          <w:szCs w:val="24"/>
        </w:rPr>
      </w:pPr>
      <w:r>
        <w:rPr>
          <w:color w:val="000000"/>
          <w:sz w:val="24"/>
          <w:szCs w:val="24"/>
        </w:rPr>
        <w:t>Comprehend translation as a useful bridge between various linguistic regions.</w:t>
      </w:r>
    </w:p>
    <w:p w:rsidR="00DC0762" w:rsidRDefault="00DC0762" w:rsidP="00DC0762">
      <w:pPr>
        <w:numPr>
          <w:ilvl w:val="0"/>
          <w:numId w:val="5"/>
        </w:num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r>
        <w:rPr>
          <w:color w:val="000000"/>
          <w:sz w:val="24"/>
          <w:szCs w:val="24"/>
        </w:rPr>
        <w:t>Assist students in the development of intellectual flexibility, creativity, and cultural literacy so that they may engage in life-long learning.</w:t>
      </w:r>
    </w:p>
    <w:p w:rsidR="00DC0762" w:rsidRDefault="00DC0762" w:rsidP="00DC0762">
      <w:pPr>
        <w:numPr>
          <w:ilvl w:val="0"/>
          <w:numId w:val="5"/>
        </w:num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r>
        <w:rPr>
          <w:color w:val="000000"/>
          <w:sz w:val="24"/>
          <w:szCs w:val="24"/>
        </w:rPr>
        <w:t>Acquire basic skills to pursue translation as research and career.</w:t>
      </w:r>
    </w:p>
    <w:p w:rsidR="00DC0762" w:rsidRDefault="00DC0762" w:rsidP="00DC0762">
      <w:pPr>
        <w:numPr>
          <w:ilvl w:val="0"/>
          <w:numId w:val="5"/>
        </w:num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r>
        <w:rPr>
          <w:color w:val="000000"/>
          <w:sz w:val="24"/>
          <w:szCs w:val="24"/>
        </w:rPr>
        <w:t>Introduce the learners to the nuances of the changing media scenario in terms of production of media content.</w:t>
      </w:r>
    </w:p>
    <w:p w:rsidR="00DC0762" w:rsidRDefault="00DC0762" w:rsidP="00DC0762">
      <w:pPr>
        <w:numPr>
          <w:ilvl w:val="0"/>
          <w:numId w:val="5"/>
        </w:num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r>
        <w:rPr>
          <w:color w:val="000000"/>
          <w:sz w:val="24"/>
          <w:szCs w:val="24"/>
        </w:rPr>
        <w:t>Inculcate in them the skills of reporting, editing and feature writing in print medium to have a career perspective in media and journalism.</w:t>
      </w:r>
    </w:p>
    <w:p w:rsidR="00DC0762" w:rsidRDefault="00DC0762" w:rsidP="00DC0762">
      <w:pPr>
        <w:numPr>
          <w:ilvl w:val="0"/>
          <w:numId w:val="5"/>
        </w:num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r>
        <w:rPr>
          <w:color w:val="000000"/>
          <w:sz w:val="24"/>
          <w:szCs w:val="24"/>
        </w:rPr>
        <w:t>Deepen knowledge in English literature for higher studies.</w:t>
      </w:r>
    </w:p>
    <w:p w:rsidR="00DC0762" w:rsidRDefault="00DC0762" w:rsidP="00DC0762">
      <w:pPr>
        <w:numPr>
          <w:ilvl w:val="0"/>
          <w:numId w:val="5"/>
        </w:num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r>
        <w:rPr>
          <w:color w:val="000000"/>
          <w:sz w:val="24"/>
          <w:szCs w:val="24"/>
        </w:rPr>
        <w:t>Help the students to prepare for competitive exams.</w:t>
      </w:r>
    </w:p>
    <w:p w:rsidR="00DC0762" w:rsidRDefault="00DC0762" w:rsidP="00DC0762">
      <w:pPr>
        <w:numPr>
          <w:ilvl w:val="0"/>
          <w:numId w:val="5"/>
        </w:num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r>
        <w:rPr>
          <w:color w:val="000000"/>
          <w:sz w:val="24"/>
          <w:szCs w:val="24"/>
        </w:rPr>
        <w:t>Create a possibility to emerge as prospective writers, editors, content developers, teachers etc.</w:t>
      </w:r>
    </w:p>
    <w:p w:rsidR="00A873BA" w:rsidRDefault="00A873BA" w:rsidP="00A873BA">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A873BA">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A873BA">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A873BA">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A873BA">
      <w:pPr>
        <w:jc w:val="both"/>
        <w:rPr>
          <w:b/>
          <w:sz w:val="30"/>
          <w:szCs w:val="30"/>
          <w:u w:val="single"/>
        </w:rPr>
      </w:pPr>
      <w:r w:rsidRPr="00A873BA">
        <w:rPr>
          <w:b/>
          <w:sz w:val="30"/>
          <w:szCs w:val="30"/>
          <w:u w:val="single"/>
        </w:rPr>
        <w:lastRenderedPageBreak/>
        <w:t>Scheme of Evaluation</w:t>
      </w:r>
    </w:p>
    <w:p w:rsidR="00A873BA" w:rsidRDefault="00A873BA" w:rsidP="00A873BA">
      <w:pPr>
        <w:jc w:val="both"/>
        <w:rPr>
          <w:b/>
          <w:sz w:val="30"/>
          <w:szCs w:val="30"/>
          <w:u w:val="single"/>
        </w:rPr>
      </w:pPr>
    </w:p>
    <w:p w:rsidR="00A873BA" w:rsidRPr="00A873BA" w:rsidRDefault="00A873BA" w:rsidP="00A873BA">
      <w:pPr>
        <w:jc w:val="both"/>
        <w:rPr>
          <w:b/>
          <w:sz w:val="30"/>
          <w:szCs w:val="30"/>
          <w:u w:val="single"/>
        </w:rPr>
      </w:pPr>
      <w:r w:rsidRPr="00A873BA">
        <w:rPr>
          <w:sz w:val="30"/>
          <w:szCs w:val="30"/>
        </w:rPr>
        <w:t>Midterm</w:t>
      </w:r>
      <w:r>
        <w:rPr>
          <w:sz w:val="30"/>
          <w:szCs w:val="30"/>
        </w:rPr>
        <w:t>(20)+Final(80)=100 Marks</w:t>
      </w:r>
    </w:p>
    <w:p w:rsidR="00A873BA" w:rsidRDefault="00A873BA" w:rsidP="00A873BA">
      <w:pPr>
        <w:jc w:val="both"/>
        <w:rPr>
          <w:sz w:val="30"/>
          <w:szCs w:val="30"/>
        </w:rPr>
      </w:pPr>
    </w:p>
    <w:p w:rsidR="00A873BA" w:rsidRPr="00A873BA" w:rsidRDefault="00A873BA" w:rsidP="00A873BA">
      <w:pPr>
        <w:jc w:val="both"/>
        <w:rPr>
          <w:sz w:val="30"/>
          <w:szCs w:val="30"/>
        </w:rPr>
      </w:pPr>
      <w:r w:rsidRPr="00A873BA">
        <w:rPr>
          <w:sz w:val="30"/>
          <w:szCs w:val="30"/>
        </w:rPr>
        <w:t xml:space="preserve">Midterm </w:t>
      </w:r>
      <w:r w:rsidRPr="00A873BA">
        <w:rPr>
          <w:sz w:val="30"/>
          <w:szCs w:val="30"/>
        </w:rPr>
        <w:t>T</w:t>
      </w:r>
      <w:r w:rsidRPr="00A873BA">
        <w:rPr>
          <w:sz w:val="30"/>
          <w:szCs w:val="30"/>
        </w:rPr>
        <w:t>est: 20 marks</w:t>
      </w:r>
    </w:p>
    <w:p w:rsidR="00A873BA" w:rsidRPr="00A873BA" w:rsidRDefault="00A873BA" w:rsidP="00A873BA">
      <w:pPr>
        <w:jc w:val="both"/>
        <w:rPr>
          <w:sz w:val="30"/>
          <w:szCs w:val="30"/>
        </w:rPr>
      </w:pPr>
    </w:p>
    <w:p w:rsidR="00A873BA" w:rsidRPr="00A873BA" w:rsidRDefault="00A873BA" w:rsidP="00A873BA">
      <w:pPr>
        <w:jc w:val="both"/>
        <w:rPr>
          <w:sz w:val="30"/>
          <w:szCs w:val="30"/>
        </w:rPr>
      </w:pPr>
      <w:r w:rsidRPr="00A873BA">
        <w:rPr>
          <w:sz w:val="30"/>
          <w:szCs w:val="30"/>
        </w:rPr>
        <w:t>5x1=5 (short answer, short notes, comprehension questions)</w:t>
      </w:r>
    </w:p>
    <w:p w:rsidR="00A873BA" w:rsidRPr="00A873BA" w:rsidRDefault="00A873BA" w:rsidP="00A873BA">
      <w:pPr>
        <w:jc w:val="both"/>
        <w:rPr>
          <w:sz w:val="30"/>
          <w:szCs w:val="30"/>
        </w:rPr>
      </w:pPr>
      <w:r w:rsidRPr="00A873BA">
        <w:rPr>
          <w:sz w:val="30"/>
          <w:szCs w:val="30"/>
        </w:rPr>
        <w:t>5x1=5(Analytical, perspective-based and critical-analysis questions)</w:t>
      </w:r>
    </w:p>
    <w:p w:rsidR="00A873BA" w:rsidRDefault="00A873BA" w:rsidP="00A873BA">
      <w:pPr>
        <w:jc w:val="both"/>
        <w:rPr>
          <w:sz w:val="30"/>
          <w:szCs w:val="30"/>
        </w:rPr>
      </w:pPr>
      <w:r w:rsidRPr="00A873BA">
        <w:rPr>
          <w:sz w:val="30"/>
          <w:szCs w:val="30"/>
        </w:rPr>
        <w:t>5x2=10 (activity/practice/reports/case studies/response papers/assignments etc.)</w:t>
      </w:r>
    </w:p>
    <w:p w:rsidR="00A873BA" w:rsidRPr="00A873BA" w:rsidRDefault="00A873BA" w:rsidP="00A873BA">
      <w:pPr>
        <w:jc w:val="both"/>
        <w:rPr>
          <w:sz w:val="30"/>
          <w:szCs w:val="30"/>
        </w:rPr>
      </w:pPr>
    </w:p>
    <w:p w:rsidR="00A873BA" w:rsidRPr="00A873BA" w:rsidRDefault="00A873BA" w:rsidP="00A873BA">
      <w:pPr>
        <w:jc w:val="both"/>
        <w:rPr>
          <w:b/>
          <w:sz w:val="30"/>
          <w:szCs w:val="30"/>
        </w:rPr>
      </w:pPr>
      <w:r w:rsidRPr="00A873BA">
        <w:rPr>
          <w:b/>
          <w:sz w:val="30"/>
          <w:szCs w:val="30"/>
        </w:rPr>
        <w:t>The teacher will have the flexibility of conducting internal examinations or assess the student’s learning outcomes through activities, short projects, case studies etc. from all 20 marks/ in parts</w:t>
      </w:r>
    </w:p>
    <w:p w:rsidR="00A873BA" w:rsidRPr="00A873BA" w:rsidRDefault="00A873BA" w:rsidP="00A873BA">
      <w:pPr>
        <w:jc w:val="both"/>
        <w:rPr>
          <w:sz w:val="30"/>
          <w:szCs w:val="30"/>
        </w:rPr>
      </w:pPr>
      <w:r w:rsidRPr="00A873BA">
        <w:rPr>
          <w:sz w:val="30"/>
          <w:szCs w:val="30"/>
        </w:rPr>
        <w:t>______________________________________________</w:t>
      </w:r>
    </w:p>
    <w:p w:rsidR="00A873BA" w:rsidRPr="00A873BA" w:rsidRDefault="00A873BA" w:rsidP="00A873BA">
      <w:pPr>
        <w:jc w:val="both"/>
        <w:rPr>
          <w:sz w:val="30"/>
          <w:szCs w:val="30"/>
        </w:rPr>
      </w:pPr>
    </w:p>
    <w:p w:rsidR="00A873BA" w:rsidRPr="00A873BA" w:rsidRDefault="00A873BA" w:rsidP="00A873BA">
      <w:pPr>
        <w:jc w:val="both"/>
        <w:rPr>
          <w:sz w:val="30"/>
          <w:szCs w:val="30"/>
        </w:rPr>
      </w:pPr>
      <w:r w:rsidRPr="00A873BA">
        <w:rPr>
          <w:sz w:val="30"/>
          <w:szCs w:val="30"/>
        </w:rPr>
        <w:t>Final Examination: 80 marks</w:t>
      </w:r>
    </w:p>
    <w:p w:rsidR="00A873BA" w:rsidRPr="00A873BA" w:rsidRDefault="00A873BA" w:rsidP="00A873BA">
      <w:pPr>
        <w:jc w:val="both"/>
        <w:rPr>
          <w:sz w:val="30"/>
          <w:szCs w:val="30"/>
        </w:rPr>
      </w:pPr>
      <w:r w:rsidRPr="00A873BA">
        <w:rPr>
          <w:sz w:val="30"/>
          <w:szCs w:val="30"/>
        </w:rPr>
        <w:t>Unit1:1 long answer question+ 1 short note/analysis (15+05) =20 marks</w:t>
      </w:r>
    </w:p>
    <w:p w:rsidR="00A873BA" w:rsidRPr="00A873BA" w:rsidRDefault="00A873BA" w:rsidP="00A873BA">
      <w:pPr>
        <w:jc w:val="both"/>
        <w:rPr>
          <w:sz w:val="30"/>
          <w:szCs w:val="30"/>
        </w:rPr>
      </w:pPr>
      <w:r w:rsidRPr="00A873BA">
        <w:rPr>
          <w:sz w:val="30"/>
          <w:szCs w:val="30"/>
        </w:rPr>
        <w:t>Unit 2: 1 long answer question+ 1 short note/analysis (15+05) =20 marks</w:t>
      </w:r>
    </w:p>
    <w:p w:rsidR="00A873BA" w:rsidRPr="00A873BA" w:rsidRDefault="00A873BA" w:rsidP="00A873BA">
      <w:pPr>
        <w:jc w:val="both"/>
        <w:rPr>
          <w:sz w:val="30"/>
          <w:szCs w:val="30"/>
        </w:rPr>
      </w:pPr>
      <w:r w:rsidRPr="00A873BA">
        <w:rPr>
          <w:sz w:val="30"/>
          <w:szCs w:val="30"/>
        </w:rPr>
        <w:t>Unit 3: 1 long answer question+ 1 short note/analysis (15+05) =20 marks</w:t>
      </w:r>
    </w:p>
    <w:p w:rsidR="00A873BA" w:rsidRPr="00A873BA" w:rsidRDefault="00A873BA" w:rsidP="00A873BA">
      <w:pPr>
        <w:jc w:val="both"/>
        <w:rPr>
          <w:sz w:val="30"/>
          <w:szCs w:val="30"/>
        </w:rPr>
      </w:pPr>
      <w:r w:rsidRPr="00A873BA">
        <w:rPr>
          <w:sz w:val="30"/>
          <w:szCs w:val="30"/>
        </w:rPr>
        <w:t xml:space="preserve">Unit 4: 1 long answer question+ 1 short note/analysis (15+05) =20 marks </w:t>
      </w:r>
    </w:p>
    <w:p w:rsidR="00A873BA" w:rsidRDefault="00A873BA" w:rsidP="00A873BA">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DC0762" w:rsidRDefault="00DC0762"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DC0762" w:rsidRDefault="00DC0762"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DC0762" w:rsidRDefault="00DC0762"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DC0762" w:rsidRDefault="00DC0762"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A873BA" w:rsidRDefault="00A873BA" w:rsidP="00DC0762">
      <w:pPr>
        <w:pBdr>
          <w:top w:val="nil"/>
          <w:left w:val="nil"/>
          <w:bottom w:val="nil"/>
          <w:right w:val="nil"/>
          <w:between w:val="nil"/>
        </w:pBdr>
        <w:tabs>
          <w:tab w:val="left" w:pos="1340"/>
          <w:tab w:val="left" w:pos="1341"/>
        </w:tabs>
        <w:autoSpaceDE/>
        <w:autoSpaceDN/>
        <w:spacing w:line="338" w:lineRule="auto"/>
        <w:ind w:right="1311"/>
        <w:rPr>
          <w:color w:val="000000"/>
          <w:sz w:val="24"/>
          <w:szCs w:val="24"/>
        </w:rPr>
      </w:pPr>
    </w:p>
    <w:p w:rsidR="00DC0762" w:rsidRDefault="00DC0762" w:rsidP="00DC0762">
      <w:pPr>
        <w:ind w:left="3600"/>
        <w:jc w:val="both"/>
        <w:rPr>
          <w:b/>
          <w:sz w:val="26"/>
          <w:szCs w:val="26"/>
        </w:rPr>
      </w:pPr>
      <w:r>
        <w:rPr>
          <w:b/>
          <w:sz w:val="26"/>
          <w:szCs w:val="26"/>
        </w:rPr>
        <w:t xml:space="preserve">          Semester-I</w:t>
      </w:r>
    </w:p>
    <w:p w:rsidR="00DC0762" w:rsidRDefault="00DC0762" w:rsidP="00DC0762">
      <w:pPr>
        <w:jc w:val="both"/>
        <w:rPr>
          <w:b/>
          <w:color w:val="000000"/>
          <w:sz w:val="28"/>
          <w:szCs w:val="28"/>
        </w:rPr>
      </w:pPr>
      <w:r>
        <w:rPr>
          <w:b/>
          <w:color w:val="000000"/>
          <w:sz w:val="28"/>
          <w:szCs w:val="28"/>
        </w:rPr>
        <w:t>Core I</w:t>
      </w:r>
      <w:r>
        <w:rPr>
          <w:b/>
          <w:color w:val="000000"/>
          <w:sz w:val="28"/>
          <w:szCs w:val="28"/>
        </w:rPr>
        <w:tab/>
      </w:r>
      <w:r>
        <w:rPr>
          <w:b/>
          <w:color w:val="000000"/>
          <w:sz w:val="28"/>
          <w:szCs w:val="28"/>
        </w:rPr>
        <w:tab/>
      </w:r>
      <w:r>
        <w:rPr>
          <w:b/>
          <w:color w:val="000000"/>
          <w:sz w:val="28"/>
          <w:szCs w:val="28"/>
        </w:rPr>
        <w:tab/>
        <w:t xml:space="preserve"> Introduction to Literary Studies</w:t>
      </w:r>
    </w:p>
    <w:p w:rsidR="00DC0762" w:rsidRDefault="00DC0762" w:rsidP="00DC0762">
      <w:pPr>
        <w:rPr>
          <w:b/>
          <w:sz w:val="26"/>
          <w:szCs w:val="26"/>
        </w:rPr>
      </w:pPr>
      <w:r>
        <w:rPr>
          <w:b/>
          <w:sz w:val="26"/>
          <w:szCs w:val="26"/>
        </w:rPr>
        <w:t>Course Objectives</w:t>
      </w:r>
    </w:p>
    <w:p w:rsidR="00DC0762" w:rsidRPr="00DC0762" w:rsidRDefault="00DC0762" w:rsidP="00DC0762">
      <w:pPr>
        <w:widowControl/>
        <w:numPr>
          <w:ilvl w:val="0"/>
          <w:numId w:val="11"/>
        </w:numPr>
        <w:pBdr>
          <w:top w:val="nil"/>
          <w:left w:val="nil"/>
          <w:bottom w:val="nil"/>
          <w:right w:val="nil"/>
          <w:between w:val="nil"/>
        </w:pBdr>
        <w:autoSpaceDE/>
        <w:autoSpaceDN/>
        <w:spacing w:line="259" w:lineRule="auto"/>
        <w:rPr>
          <w:color w:val="000000"/>
          <w:sz w:val="24"/>
          <w:szCs w:val="24"/>
        </w:rPr>
      </w:pPr>
      <w:r w:rsidRPr="00DC0762">
        <w:rPr>
          <w:color w:val="000000"/>
          <w:sz w:val="24"/>
          <w:szCs w:val="24"/>
        </w:rPr>
        <w:t>The course “An Introduction to Literary Studies” deals with questions concerning the nature of literature</w:t>
      </w:r>
    </w:p>
    <w:p w:rsidR="00DC0762" w:rsidRPr="00DC0762" w:rsidRDefault="00DC0762" w:rsidP="00DC0762">
      <w:pPr>
        <w:widowControl/>
        <w:numPr>
          <w:ilvl w:val="0"/>
          <w:numId w:val="11"/>
        </w:numPr>
        <w:pBdr>
          <w:top w:val="nil"/>
          <w:left w:val="nil"/>
          <w:bottom w:val="nil"/>
          <w:right w:val="nil"/>
          <w:between w:val="nil"/>
        </w:pBdr>
        <w:autoSpaceDE/>
        <w:autoSpaceDN/>
        <w:spacing w:line="259" w:lineRule="auto"/>
        <w:rPr>
          <w:color w:val="000000"/>
          <w:sz w:val="24"/>
          <w:szCs w:val="24"/>
        </w:rPr>
      </w:pPr>
      <w:r w:rsidRPr="00DC0762">
        <w:rPr>
          <w:color w:val="000000"/>
          <w:sz w:val="24"/>
          <w:szCs w:val="24"/>
        </w:rPr>
        <w:t>It will provide an understanding of the major literary genres and it gives an overview of the formation of the same.</w:t>
      </w:r>
    </w:p>
    <w:p w:rsidR="00DC0762" w:rsidRPr="00DC0762" w:rsidRDefault="00DC0762" w:rsidP="00DC0762">
      <w:pPr>
        <w:widowControl/>
        <w:numPr>
          <w:ilvl w:val="0"/>
          <w:numId w:val="11"/>
        </w:numPr>
        <w:pBdr>
          <w:top w:val="nil"/>
          <w:left w:val="nil"/>
          <w:bottom w:val="nil"/>
          <w:right w:val="nil"/>
          <w:between w:val="nil"/>
        </w:pBdr>
        <w:autoSpaceDE/>
        <w:autoSpaceDN/>
        <w:spacing w:line="259" w:lineRule="auto"/>
        <w:rPr>
          <w:color w:val="000000"/>
          <w:sz w:val="24"/>
          <w:szCs w:val="24"/>
        </w:rPr>
      </w:pPr>
      <w:r w:rsidRPr="00DC0762">
        <w:rPr>
          <w:color w:val="000000"/>
          <w:sz w:val="24"/>
          <w:szCs w:val="24"/>
        </w:rPr>
        <w:t xml:space="preserve">This beginner’s course has been designed for students who have opted for a major in English and it will benefit students with a general introduction to literature as well as induce them for a more serious pursuit going ahead in this </w:t>
      </w:r>
      <w:proofErr w:type="spellStart"/>
      <w:r w:rsidRPr="00DC0762">
        <w:rPr>
          <w:color w:val="000000"/>
          <w:sz w:val="24"/>
          <w:szCs w:val="24"/>
        </w:rPr>
        <w:t>programme</w:t>
      </w:r>
      <w:proofErr w:type="spellEnd"/>
      <w:r w:rsidRPr="00DC0762">
        <w:rPr>
          <w:color w:val="000000"/>
          <w:sz w:val="24"/>
          <w:szCs w:val="24"/>
        </w:rPr>
        <w:t>.</w:t>
      </w:r>
    </w:p>
    <w:p w:rsidR="00DC0762" w:rsidRPr="00DC0762" w:rsidRDefault="00DC0762" w:rsidP="00DC0762">
      <w:pPr>
        <w:widowControl/>
        <w:numPr>
          <w:ilvl w:val="0"/>
          <w:numId w:val="11"/>
        </w:numPr>
        <w:pBdr>
          <w:top w:val="nil"/>
          <w:left w:val="nil"/>
          <w:bottom w:val="nil"/>
          <w:right w:val="nil"/>
          <w:between w:val="nil"/>
        </w:pBdr>
        <w:autoSpaceDE/>
        <w:autoSpaceDN/>
        <w:spacing w:line="259" w:lineRule="auto"/>
        <w:rPr>
          <w:color w:val="000000"/>
          <w:sz w:val="24"/>
          <w:szCs w:val="24"/>
        </w:rPr>
      </w:pPr>
      <w:r w:rsidRPr="00DC0762">
        <w:rPr>
          <w:color w:val="000000"/>
          <w:sz w:val="24"/>
          <w:szCs w:val="24"/>
        </w:rPr>
        <w:t>The course will enable students to improve their proficiency through reading, respond to texts, draw lessons and insights from those, understand and appreciate other cultures and relate to events, characters and their own lives.</w:t>
      </w:r>
    </w:p>
    <w:p w:rsidR="00DC0762" w:rsidRPr="00DC0762" w:rsidRDefault="00DC0762" w:rsidP="00DC0762">
      <w:pPr>
        <w:widowControl/>
        <w:numPr>
          <w:ilvl w:val="0"/>
          <w:numId w:val="11"/>
        </w:numPr>
        <w:pBdr>
          <w:top w:val="nil"/>
          <w:left w:val="nil"/>
          <w:bottom w:val="nil"/>
          <w:right w:val="nil"/>
          <w:between w:val="nil"/>
        </w:pBdr>
        <w:autoSpaceDE/>
        <w:autoSpaceDN/>
        <w:spacing w:line="259" w:lineRule="auto"/>
        <w:rPr>
          <w:color w:val="000000"/>
          <w:sz w:val="24"/>
          <w:szCs w:val="24"/>
        </w:rPr>
      </w:pPr>
      <w:r w:rsidRPr="00DC0762">
        <w:rPr>
          <w:color w:val="000000"/>
          <w:sz w:val="24"/>
          <w:szCs w:val="24"/>
        </w:rPr>
        <w:t>It will also to expose students to models of good writing.</w:t>
      </w:r>
    </w:p>
    <w:p w:rsidR="00DC0762" w:rsidRPr="00DC0762" w:rsidRDefault="00DC0762" w:rsidP="00DC0762">
      <w:pPr>
        <w:widowControl/>
        <w:numPr>
          <w:ilvl w:val="0"/>
          <w:numId w:val="11"/>
        </w:numPr>
        <w:pBdr>
          <w:top w:val="nil"/>
          <w:left w:val="nil"/>
          <w:bottom w:val="nil"/>
          <w:right w:val="nil"/>
          <w:between w:val="nil"/>
        </w:pBdr>
        <w:autoSpaceDE/>
        <w:autoSpaceDN/>
        <w:spacing w:after="160" w:line="259" w:lineRule="auto"/>
        <w:rPr>
          <w:color w:val="000000"/>
          <w:sz w:val="24"/>
          <w:szCs w:val="24"/>
        </w:rPr>
      </w:pPr>
      <w:r w:rsidRPr="00DC0762">
        <w:rPr>
          <w:color w:val="000000"/>
          <w:sz w:val="24"/>
          <w:szCs w:val="24"/>
        </w:rPr>
        <w:t xml:space="preserve">It will develop the potential of students in a holistic, balanced and integrated manner encompassing the intellectual, spiritual, emotional and physical aspects in order to create a balanced and harmonious human being with high social standards. </w:t>
      </w:r>
    </w:p>
    <w:p w:rsidR="00DC0762" w:rsidRPr="00DC0762" w:rsidRDefault="00DC0762" w:rsidP="00DC0762">
      <w:pPr>
        <w:rPr>
          <w:b/>
          <w:sz w:val="24"/>
          <w:szCs w:val="24"/>
        </w:rPr>
      </w:pPr>
      <w:r w:rsidRPr="00DC0762">
        <w:rPr>
          <w:b/>
          <w:sz w:val="24"/>
          <w:szCs w:val="24"/>
        </w:rPr>
        <w:t>Unit-1 </w:t>
      </w:r>
    </w:p>
    <w:p w:rsidR="00DC0762" w:rsidRPr="00DC0762" w:rsidRDefault="00DC0762" w:rsidP="00DC0762">
      <w:pPr>
        <w:ind w:left="720"/>
        <w:jc w:val="both"/>
        <w:rPr>
          <w:sz w:val="24"/>
          <w:szCs w:val="24"/>
        </w:rPr>
      </w:pPr>
      <w:r w:rsidRPr="00DC0762">
        <w:rPr>
          <w:sz w:val="24"/>
          <w:szCs w:val="24"/>
        </w:rPr>
        <w:t>What is literature? Literature and Society, Literature and Life, Literature and Science, the literary canon, genre, literary theory and criticism</w:t>
      </w:r>
    </w:p>
    <w:p w:rsidR="00DC0762" w:rsidRPr="00DC0762" w:rsidRDefault="00DC0762" w:rsidP="00DC0762">
      <w:pPr>
        <w:ind w:left="720"/>
        <w:jc w:val="both"/>
        <w:rPr>
          <w:sz w:val="24"/>
          <w:szCs w:val="24"/>
        </w:rPr>
      </w:pPr>
      <w:r w:rsidRPr="00DC0762">
        <w:rPr>
          <w:sz w:val="24"/>
          <w:szCs w:val="24"/>
        </w:rPr>
        <w:t xml:space="preserve">Poetry: Lyric, Sonnet, Ballad, Ode, Elegy, Epic, Mock-Epic, Dramatic monologue </w:t>
      </w:r>
    </w:p>
    <w:p w:rsidR="00DC0762" w:rsidRPr="00DC0762" w:rsidRDefault="00DC0762" w:rsidP="00DC0762">
      <w:pPr>
        <w:ind w:left="720"/>
        <w:jc w:val="both"/>
        <w:rPr>
          <w:sz w:val="24"/>
          <w:szCs w:val="24"/>
        </w:rPr>
      </w:pPr>
      <w:r w:rsidRPr="00DC0762">
        <w:rPr>
          <w:sz w:val="24"/>
          <w:szCs w:val="24"/>
        </w:rPr>
        <w:t xml:space="preserve">Prose: Novel, Novella, Short Story, Essay, Biography, Autobiography </w:t>
      </w:r>
    </w:p>
    <w:p w:rsidR="00DC0762" w:rsidRPr="00DC0762" w:rsidRDefault="00DC0762" w:rsidP="00DC0762">
      <w:pPr>
        <w:ind w:left="720"/>
        <w:jc w:val="both"/>
        <w:rPr>
          <w:sz w:val="24"/>
          <w:szCs w:val="24"/>
        </w:rPr>
      </w:pPr>
      <w:r w:rsidRPr="00DC0762">
        <w:rPr>
          <w:sz w:val="24"/>
          <w:szCs w:val="24"/>
        </w:rPr>
        <w:t>Drama: Comedy, Tragedy, Tragi-comedy, one act-play, Epic play</w:t>
      </w:r>
    </w:p>
    <w:p w:rsidR="00DC0762" w:rsidRPr="00DC0762" w:rsidRDefault="00DC0762" w:rsidP="00DC0762">
      <w:pPr>
        <w:rPr>
          <w:b/>
          <w:sz w:val="24"/>
          <w:szCs w:val="24"/>
        </w:rPr>
      </w:pPr>
      <w:r w:rsidRPr="00DC0762">
        <w:rPr>
          <w:b/>
          <w:sz w:val="24"/>
          <w:szCs w:val="24"/>
        </w:rPr>
        <w:t>Unit-2</w:t>
      </w:r>
    </w:p>
    <w:p w:rsidR="00DC0762" w:rsidRPr="00DC0762" w:rsidRDefault="00DC0762" w:rsidP="00DC0762">
      <w:pPr>
        <w:pBdr>
          <w:top w:val="nil"/>
          <w:left w:val="nil"/>
          <w:bottom w:val="nil"/>
          <w:right w:val="nil"/>
          <w:between w:val="nil"/>
        </w:pBdr>
        <w:ind w:left="720"/>
        <w:jc w:val="both"/>
        <w:rPr>
          <w:color w:val="000000"/>
          <w:sz w:val="24"/>
          <w:szCs w:val="24"/>
        </w:rPr>
      </w:pPr>
      <w:r w:rsidRPr="00DC0762">
        <w:rPr>
          <w:sz w:val="24"/>
          <w:szCs w:val="24"/>
        </w:rPr>
        <w:t>Poems to be read: Sonnet no 130 by William Shakespeare, ‘The Skylark’ by P B Shelley, ‘</w:t>
      </w:r>
      <w:r w:rsidR="005C152E">
        <w:rPr>
          <w:sz w:val="24"/>
          <w:szCs w:val="24"/>
        </w:rPr>
        <w:t>Human Seasons</w:t>
      </w:r>
      <w:r w:rsidRPr="00DC0762">
        <w:rPr>
          <w:sz w:val="24"/>
          <w:szCs w:val="24"/>
        </w:rPr>
        <w:t xml:space="preserve">’ by John Keats, ’The Brook’’ by Lord Alfred Tennyson, “Because I could not stop for death” by Emily Dickinson, “Village Song” by Sarojini Naidu, </w:t>
      </w:r>
      <w:r w:rsidRPr="00DC0762">
        <w:rPr>
          <w:color w:val="000000"/>
          <w:sz w:val="24"/>
          <w:szCs w:val="24"/>
        </w:rPr>
        <w:t xml:space="preserve">“Love After Love” by Derek Walcott </w:t>
      </w:r>
    </w:p>
    <w:p w:rsidR="00DC0762" w:rsidRPr="00DC0762" w:rsidRDefault="00DC0762" w:rsidP="00DC0762">
      <w:pPr>
        <w:rPr>
          <w:b/>
          <w:sz w:val="24"/>
          <w:szCs w:val="24"/>
        </w:rPr>
      </w:pPr>
      <w:r w:rsidRPr="00DC0762">
        <w:rPr>
          <w:b/>
          <w:sz w:val="24"/>
          <w:szCs w:val="24"/>
        </w:rPr>
        <w:t>Unit-3</w:t>
      </w:r>
    </w:p>
    <w:p w:rsidR="00DC0762" w:rsidRPr="00DC0762" w:rsidRDefault="00DC0762" w:rsidP="00DC0762">
      <w:pPr>
        <w:ind w:left="720"/>
        <w:jc w:val="both"/>
        <w:rPr>
          <w:color w:val="000000"/>
          <w:sz w:val="24"/>
          <w:szCs w:val="24"/>
        </w:rPr>
      </w:pPr>
      <w:r w:rsidRPr="00DC0762">
        <w:rPr>
          <w:color w:val="000000"/>
          <w:sz w:val="24"/>
          <w:szCs w:val="24"/>
        </w:rPr>
        <w:t>Prose to be read: “The Bet” by Anton Chekhov, “The Verger” by Somerset Maugham, “The Fight between Leopards” by Jim Corbett, “The Night the Tiger came” by Manoj Das, “The Bicycle” by Dash Benhur, “The Man who Knew Too Much” by Alexander Baron, “The way to Equal Distribution” by Mahatma Gandhi, “A Call to Youth” by S. Radhakrishnan and “Miseries of the Rich” by G B Shaw</w:t>
      </w:r>
    </w:p>
    <w:p w:rsidR="00DC0762" w:rsidRPr="00DC0762" w:rsidRDefault="00DC0762" w:rsidP="00DC0762">
      <w:pPr>
        <w:rPr>
          <w:b/>
          <w:sz w:val="24"/>
          <w:szCs w:val="24"/>
        </w:rPr>
      </w:pPr>
      <w:r w:rsidRPr="00DC0762">
        <w:rPr>
          <w:b/>
          <w:sz w:val="24"/>
          <w:szCs w:val="24"/>
        </w:rPr>
        <w:t xml:space="preserve">Unit-4 </w:t>
      </w:r>
    </w:p>
    <w:p w:rsidR="00DC0762" w:rsidRPr="00DC0762" w:rsidRDefault="00DC0762" w:rsidP="00DC0762">
      <w:pPr>
        <w:ind w:left="720"/>
        <w:rPr>
          <w:sz w:val="24"/>
          <w:szCs w:val="24"/>
        </w:rPr>
      </w:pPr>
      <w:r w:rsidRPr="00DC0762">
        <w:rPr>
          <w:sz w:val="24"/>
          <w:szCs w:val="24"/>
        </w:rPr>
        <w:t xml:space="preserve">Drama to be read: </w:t>
      </w:r>
      <w:r w:rsidRPr="00DC0762">
        <w:rPr>
          <w:i/>
          <w:sz w:val="24"/>
          <w:szCs w:val="24"/>
        </w:rPr>
        <w:t>Doctor Faustus</w:t>
      </w:r>
      <w:r w:rsidRPr="00DC0762">
        <w:rPr>
          <w:sz w:val="24"/>
          <w:szCs w:val="24"/>
        </w:rPr>
        <w:t xml:space="preserve"> by Christopher Marlowe Acr-5, Scene-2, or </w:t>
      </w:r>
      <w:r w:rsidRPr="00DC0762">
        <w:rPr>
          <w:i/>
          <w:sz w:val="24"/>
          <w:szCs w:val="24"/>
        </w:rPr>
        <w:t xml:space="preserve">As You Like It </w:t>
      </w:r>
      <w:r w:rsidRPr="00DC0762">
        <w:rPr>
          <w:sz w:val="24"/>
          <w:szCs w:val="24"/>
        </w:rPr>
        <w:t xml:space="preserve">by William Shakespeare, Act-II, Scene-VII, (Forest of Arden scene), </w:t>
      </w:r>
      <w:proofErr w:type="spellStart"/>
      <w:r w:rsidRPr="00DC0762">
        <w:rPr>
          <w:i/>
          <w:sz w:val="24"/>
          <w:szCs w:val="24"/>
        </w:rPr>
        <w:t>Ghasiram</w:t>
      </w:r>
      <w:proofErr w:type="spellEnd"/>
      <w:r w:rsidRPr="00DC0762">
        <w:rPr>
          <w:i/>
          <w:sz w:val="24"/>
          <w:szCs w:val="24"/>
        </w:rPr>
        <w:t xml:space="preserve"> Kotwal</w:t>
      </w:r>
      <w:r w:rsidRPr="00DC0762">
        <w:rPr>
          <w:sz w:val="24"/>
          <w:szCs w:val="24"/>
        </w:rPr>
        <w:t xml:space="preserve"> (Act-I) by Vijay Tendulkar or One Act play </w:t>
      </w:r>
      <w:r w:rsidRPr="00DC0762">
        <w:rPr>
          <w:i/>
          <w:color w:val="000000"/>
          <w:sz w:val="24"/>
          <w:szCs w:val="24"/>
        </w:rPr>
        <w:t>The Bear</w:t>
      </w:r>
      <w:r w:rsidRPr="00DC0762">
        <w:rPr>
          <w:color w:val="000000"/>
          <w:sz w:val="24"/>
          <w:szCs w:val="24"/>
        </w:rPr>
        <w:t xml:space="preserve"> by </w:t>
      </w:r>
      <w:hyperlink r:id="rId6" w:tooltip="Anton Chekhov" w:history="1">
        <w:r w:rsidR="005C152E" w:rsidRPr="005C152E">
          <w:rPr>
            <w:rStyle w:val="Hyperlink"/>
            <w:sz w:val="24"/>
            <w:szCs w:val="24"/>
          </w:rPr>
          <w:t xml:space="preserve">Anton </w:t>
        </w:r>
        <w:r w:rsidR="005C152E" w:rsidRPr="005C152E">
          <w:rPr>
            <w:rStyle w:val="Hyperlink"/>
            <w:sz w:val="24"/>
            <w:szCs w:val="24"/>
          </w:rPr>
          <w:lastRenderedPageBreak/>
          <w:t>Chekhov</w:t>
        </w:r>
      </w:hyperlink>
      <w:r w:rsidRPr="005C152E">
        <w:rPr>
          <w:color w:val="000000"/>
          <w:sz w:val="24"/>
          <w:szCs w:val="24"/>
          <w:u w:val="single"/>
        </w:rPr>
        <w:t>.</w:t>
      </w:r>
    </w:p>
    <w:p w:rsidR="00DC0762" w:rsidRPr="00DC0762" w:rsidRDefault="00DC0762" w:rsidP="00DC0762">
      <w:pPr>
        <w:ind w:left="720"/>
        <w:rPr>
          <w:i/>
          <w:sz w:val="24"/>
          <w:szCs w:val="24"/>
        </w:rPr>
      </w:pPr>
      <w:r w:rsidRPr="00DC0762">
        <w:rPr>
          <w:sz w:val="24"/>
          <w:szCs w:val="24"/>
        </w:rPr>
        <w:t>The teacher is supposed to acquaint the learners with the difference in tone, language and setting between a comedy, a tragedy and a tragi-comedy.</w:t>
      </w:r>
    </w:p>
    <w:p w:rsidR="00DC0762" w:rsidRPr="00DC0762" w:rsidRDefault="00DC0762" w:rsidP="00DC0762">
      <w:pPr>
        <w:rPr>
          <w:b/>
          <w:sz w:val="24"/>
          <w:szCs w:val="24"/>
        </w:rPr>
      </w:pPr>
      <w:r w:rsidRPr="00DC0762">
        <w:rPr>
          <w:b/>
          <w:sz w:val="24"/>
          <w:szCs w:val="24"/>
        </w:rPr>
        <w:t>Prescribed Texts</w:t>
      </w:r>
    </w:p>
    <w:p w:rsidR="00DC0762" w:rsidRPr="00DC0762" w:rsidRDefault="00DC0762" w:rsidP="00DC0762">
      <w:pPr>
        <w:ind w:left="720"/>
        <w:rPr>
          <w:sz w:val="24"/>
          <w:szCs w:val="24"/>
        </w:rPr>
      </w:pPr>
      <w:r w:rsidRPr="00DC0762">
        <w:rPr>
          <w:sz w:val="24"/>
          <w:szCs w:val="24"/>
        </w:rPr>
        <w:t xml:space="preserve">Hillis Miller, “What Is Literature?” (Canvas); </w:t>
      </w:r>
      <w:r w:rsidRPr="00DC0762">
        <w:rPr>
          <w:i/>
          <w:sz w:val="24"/>
          <w:szCs w:val="24"/>
        </w:rPr>
        <w:t>The Norton Introduction to Literature</w:t>
      </w:r>
      <w:r w:rsidRPr="00DC0762">
        <w:rPr>
          <w:sz w:val="24"/>
          <w:szCs w:val="24"/>
        </w:rPr>
        <w:t>, Introduction (1-13) </w:t>
      </w:r>
    </w:p>
    <w:p w:rsidR="00DC0762" w:rsidRPr="00DC0762" w:rsidRDefault="00DC0762" w:rsidP="00DC0762">
      <w:pPr>
        <w:ind w:left="720"/>
        <w:rPr>
          <w:sz w:val="24"/>
          <w:szCs w:val="24"/>
        </w:rPr>
      </w:pPr>
      <w:r w:rsidRPr="00DC0762">
        <w:rPr>
          <w:sz w:val="24"/>
          <w:szCs w:val="24"/>
        </w:rPr>
        <w:t xml:space="preserve">“What is literature?” by Terry Eagleton in </w:t>
      </w:r>
      <w:r w:rsidRPr="00DC0762">
        <w:rPr>
          <w:i/>
          <w:sz w:val="24"/>
          <w:szCs w:val="24"/>
        </w:rPr>
        <w:t>An Introduction to Literary Theory</w:t>
      </w:r>
      <w:r w:rsidRPr="00DC0762">
        <w:rPr>
          <w:sz w:val="24"/>
          <w:szCs w:val="24"/>
        </w:rPr>
        <w:t xml:space="preserve"> Blackwell Publication 1983, 1996</w:t>
      </w:r>
    </w:p>
    <w:p w:rsidR="00DC0762" w:rsidRPr="00DC0762" w:rsidRDefault="00DC0762" w:rsidP="00DC0762">
      <w:pPr>
        <w:pBdr>
          <w:top w:val="nil"/>
          <w:left w:val="nil"/>
          <w:bottom w:val="nil"/>
          <w:right w:val="nil"/>
          <w:between w:val="nil"/>
        </w:pBdr>
        <w:ind w:left="720"/>
        <w:jc w:val="both"/>
        <w:rPr>
          <w:color w:val="000000"/>
          <w:sz w:val="24"/>
          <w:szCs w:val="24"/>
        </w:rPr>
      </w:pPr>
      <w:r w:rsidRPr="00DC0762">
        <w:rPr>
          <w:i/>
          <w:color w:val="000000"/>
          <w:sz w:val="24"/>
          <w:szCs w:val="24"/>
        </w:rPr>
        <w:t>The Widening Arc: A Selection of Prose and Stories</w:t>
      </w:r>
      <w:r w:rsidRPr="00DC0762">
        <w:rPr>
          <w:color w:val="000000"/>
          <w:sz w:val="24"/>
          <w:szCs w:val="24"/>
        </w:rPr>
        <w:t xml:space="preserve">, Ed. Asima Ranjan </w:t>
      </w:r>
      <w:proofErr w:type="spellStart"/>
      <w:r w:rsidRPr="00DC0762">
        <w:rPr>
          <w:color w:val="000000"/>
          <w:sz w:val="24"/>
          <w:szCs w:val="24"/>
        </w:rPr>
        <w:t>Parhi</w:t>
      </w:r>
      <w:proofErr w:type="spellEnd"/>
      <w:r w:rsidRPr="00DC0762">
        <w:rPr>
          <w:color w:val="000000"/>
          <w:sz w:val="24"/>
          <w:szCs w:val="24"/>
        </w:rPr>
        <w:t xml:space="preserve">, S Deepika, Pulastya Jani, Kitab Bhavan, Bhubaneswar, 2016. </w:t>
      </w:r>
    </w:p>
    <w:p w:rsidR="00DC0762" w:rsidRPr="00DC0762" w:rsidRDefault="00DC0762" w:rsidP="00DC0762">
      <w:pPr>
        <w:pBdr>
          <w:top w:val="nil"/>
          <w:left w:val="nil"/>
          <w:bottom w:val="nil"/>
          <w:right w:val="nil"/>
          <w:between w:val="nil"/>
        </w:pBdr>
        <w:ind w:left="720"/>
        <w:jc w:val="both"/>
        <w:rPr>
          <w:color w:val="000000"/>
          <w:sz w:val="24"/>
          <w:szCs w:val="24"/>
        </w:rPr>
      </w:pPr>
      <w:r w:rsidRPr="00DC0762">
        <w:rPr>
          <w:color w:val="000000"/>
          <w:sz w:val="24"/>
          <w:szCs w:val="24"/>
        </w:rPr>
        <w:t xml:space="preserve"> “The Art of Fiction” by Henry James (available on the internet archive)</w:t>
      </w:r>
    </w:p>
    <w:p w:rsidR="00DC0762" w:rsidRPr="00DC0762" w:rsidRDefault="00DC0762" w:rsidP="00DC0762">
      <w:pPr>
        <w:pBdr>
          <w:top w:val="nil"/>
          <w:left w:val="nil"/>
          <w:bottom w:val="nil"/>
          <w:right w:val="nil"/>
          <w:between w:val="nil"/>
        </w:pBdr>
        <w:ind w:left="720"/>
        <w:jc w:val="both"/>
        <w:rPr>
          <w:color w:val="000000"/>
          <w:sz w:val="24"/>
          <w:szCs w:val="24"/>
        </w:rPr>
      </w:pPr>
      <w:r w:rsidRPr="00DC0762">
        <w:rPr>
          <w:i/>
          <w:color w:val="000000"/>
          <w:sz w:val="24"/>
          <w:szCs w:val="24"/>
        </w:rPr>
        <w:t xml:space="preserve">Melodious Songs and Memorable Tales, </w:t>
      </w:r>
      <w:proofErr w:type="spellStart"/>
      <w:r w:rsidRPr="00DC0762">
        <w:rPr>
          <w:color w:val="000000"/>
          <w:sz w:val="24"/>
          <w:szCs w:val="24"/>
        </w:rPr>
        <w:t>Gyanajuga</w:t>
      </w:r>
      <w:proofErr w:type="spellEnd"/>
      <w:r w:rsidRPr="00DC0762">
        <w:rPr>
          <w:color w:val="000000"/>
          <w:sz w:val="24"/>
          <w:szCs w:val="24"/>
        </w:rPr>
        <w:t>, 2015</w:t>
      </w:r>
      <w:r w:rsidRPr="00DC0762">
        <w:rPr>
          <w:i/>
          <w:color w:val="000000"/>
          <w:sz w:val="24"/>
          <w:szCs w:val="24"/>
        </w:rPr>
        <w:t>.</w:t>
      </w:r>
    </w:p>
    <w:p w:rsidR="00DC0762" w:rsidRPr="00DC0762" w:rsidRDefault="00DC0762" w:rsidP="00DC0762">
      <w:pPr>
        <w:rPr>
          <w:b/>
          <w:sz w:val="24"/>
          <w:szCs w:val="24"/>
        </w:rPr>
      </w:pPr>
      <w:r w:rsidRPr="00DC0762">
        <w:rPr>
          <w:b/>
          <w:sz w:val="24"/>
          <w:szCs w:val="24"/>
        </w:rPr>
        <w:t>Suggested Readings</w:t>
      </w:r>
    </w:p>
    <w:p w:rsidR="00DC0762" w:rsidRPr="00DC0762" w:rsidRDefault="00DC0762" w:rsidP="00F667C6">
      <w:pPr>
        <w:pStyle w:val="ListParagraph"/>
        <w:numPr>
          <w:ilvl w:val="0"/>
          <w:numId w:val="25"/>
        </w:numPr>
        <w:rPr>
          <w:i/>
        </w:rPr>
      </w:pPr>
      <w:r w:rsidRPr="00DC0762">
        <w:rPr>
          <w:i/>
        </w:rPr>
        <w:t xml:space="preserve">Kennedy, X.J. and Dana Gioia. Literature: An Introduction to Fiction, Poetry, and Drama. 11th ed. Portable ed. New York: Longman, 2009. </w:t>
      </w:r>
    </w:p>
    <w:p w:rsidR="00DC0762" w:rsidRPr="00DC0762" w:rsidRDefault="00DC0762" w:rsidP="00F667C6">
      <w:pPr>
        <w:pStyle w:val="ListParagraph"/>
        <w:numPr>
          <w:ilvl w:val="0"/>
          <w:numId w:val="25"/>
        </w:numPr>
        <w:rPr>
          <w:i/>
        </w:rPr>
      </w:pPr>
      <w:r w:rsidRPr="00DC0762">
        <w:rPr>
          <w:i/>
        </w:rPr>
        <w:t>Gardner, Janet E. et al ed. Literature: A Portable Anthology, 2</w:t>
      </w:r>
      <w:r w:rsidRPr="00DC0762">
        <w:rPr>
          <w:i/>
          <w:vertAlign w:val="superscript"/>
        </w:rPr>
        <w:t>nd</w:t>
      </w:r>
      <w:r w:rsidRPr="00DC0762">
        <w:rPr>
          <w:i/>
        </w:rPr>
        <w:t xml:space="preserve"> ed. Bedford/St. Martin’s, 2009. ISBN: 978-0-312-46186-7</w:t>
      </w:r>
    </w:p>
    <w:p w:rsidR="00DC0762" w:rsidRPr="00DC0762" w:rsidRDefault="00DC0762" w:rsidP="00F667C6">
      <w:pPr>
        <w:pStyle w:val="ListParagraph"/>
        <w:numPr>
          <w:ilvl w:val="0"/>
          <w:numId w:val="25"/>
        </w:numPr>
        <w:rPr>
          <w:i/>
        </w:rPr>
      </w:pPr>
      <w:r w:rsidRPr="00DC0762">
        <w:rPr>
          <w:i/>
        </w:rPr>
        <w:t>Shelley, Mary. Frankenstein (Case Studies in Contemporary Criticism). Ed. Johanna M. Smith. Bedford/St. Martin’s, 2000. ISBN: 978-0-312-19126-9</w:t>
      </w:r>
    </w:p>
    <w:p w:rsidR="00DC0762" w:rsidRPr="00DC0762" w:rsidRDefault="00DC0762" w:rsidP="00F667C6">
      <w:pPr>
        <w:pStyle w:val="ListParagraph"/>
        <w:numPr>
          <w:ilvl w:val="0"/>
          <w:numId w:val="25"/>
        </w:numPr>
        <w:rPr>
          <w:i/>
        </w:rPr>
      </w:pPr>
      <w:r w:rsidRPr="00DC0762">
        <w:rPr>
          <w:i/>
        </w:rPr>
        <w:t>Mays, Kelly J. The Norton Introduction to Literature, Portable 13th Edition. ISBN: 978- 0-393-42046-3</w:t>
      </w:r>
    </w:p>
    <w:p w:rsidR="00DC0762" w:rsidRPr="00DC0762" w:rsidRDefault="00DC0762" w:rsidP="00F667C6">
      <w:pPr>
        <w:pStyle w:val="ListParagraph"/>
        <w:numPr>
          <w:ilvl w:val="0"/>
          <w:numId w:val="25"/>
        </w:numPr>
        <w:rPr>
          <w:i/>
        </w:rPr>
      </w:pPr>
      <w:r w:rsidRPr="00DC0762">
        <w:rPr>
          <w:i/>
        </w:rPr>
        <w:t>Miller, Hillis. “What Is Literature?” (Canvas); The Norton Introduction to Literature, Introduction (1-13)</w:t>
      </w:r>
    </w:p>
    <w:p w:rsidR="00DC0762" w:rsidRPr="00DC0762" w:rsidRDefault="00DC0762" w:rsidP="00F667C6">
      <w:pPr>
        <w:pStyle w:val="ListParagraph"/>
        <w:numPr>
          <w:ilvl w:val="0"/>
          <w:numId w:val="25"/>
        </w:numPr>
        <w:rPr>
          <w:i/>
        </w:rPr>
      </w:pPr>
      <w:r w:rsidRPr="00DC0762">
        <w:rPr>
          <w:i/>
        </w:rPr>
        <w:t>Forster, E. M. Aspects of the Novel     </w:t>
      </w:r>
    </w:p>
    <w:p w:rsidR="00DC0762" w:rsidRPr="00DC0762" w:rsidRDefault="00A873BA" w:rsidP="00F667C6">
      <w:pPr>
        <w:pStyle w:val="ListParagraph"/>
        <w:numPr>
          <w:ilvl w:val="0"/>
          <w:numId w:val="25"/>
        </w:numPr>
        <w:pBdr>
          <w:top w:val="nil"/>
          <w:left w:val="nil"/>
          <w:bottom w:val="nil"/>
          <w:right w:val="nil"/>
          <w:between w:val="nil"/>
        </w:pBdr>
        <w:jc w:val="both"/>
        <w:rPr>
          <w:b/>
          <w:i/>
          <w:color w:val="000000"/>
        </w:rPr>
      </w:pPr>
      <w:hyperlink r:id="rId7">
        <w:r w:rsidR="00DC0762" w:rsidRPr="00DC0762">
          <w:rPr>
            <w:b/>
            <w:i/>
            <w:color w:val="0000FF"/>
            <w:u w:val="single"/>
          </w:rPr>
          <w:t>https://archive.org/stream/in.ernet.dli.2015.136479/2015.136479</w:t>
        </w:r>
      </w:hyperlink>
      <w:r w:rsidR="00DC0762" w:rsidRPr="00DC0762">
        <w:rPr>
          <w:b/>
          <w:i/>
          <w:color w:val="000000"/>
        </w:rPr>
        <w:t>.</w:t>
      </w:r>
    </w:p>
    <w:p w:rsidR="00DC0762" w:rsidRPr="00DC0762" w:rsidRDefault="00A873BA" w:rsidP="00F667C6">
      <w:pPr>
        <w:pStyle w:val="ListParagraph"/>
        <w:numPr>
          <w:ilvl w:val="0"/>
          <w:numId w:val="25"/>
        </w:numPr>
        <w:pBdr>
          <w:top w:val="nil"/>
          <w:left w:val="nil"/>
          <w:bottom w:val="nil"/>
          <w:right w:val="nil"/>
          <w:between w:val="nil"/>
        </w:pBdr>
        <w:jc w:val="both"/>
        <w:rPr>
          <w:b/>
          <w:i/>
          <w:color w:val="000000"/>
        </w:rPr>
      </w:pPr>
      <w:hyperlink r:id="rId8">
        <w:r w:rsidR="00DC0762" w:rsidRPr="00DC0762">
          <w:rPr>
            <w:b/>
            <w:i/>
            <w:color w:val="0000FF"/>
            <w:u w:val="single"/>
          </w:rPr>
          <w:t>https://www.thereader.org.uk/featured-poem-the-brook-by-alfred-lord-tennyson/</w:t>
        </w:r>
      </w:hyperlink>
    </w:p>
    <w:p w:rsidR="00DC0762" w:rsidRPr="00DC0762" w:rsidRDefault="00A873BA" w:rsidP="00F667C6">
      <w:pPr>
        <w:pStyle w:val="ListParagraph"/>
        <w:numPr>
          <w:ilvl w:val="0"/>
          <w:numId w:val="25"/>
        </w:numPr>
        <w:pBdr>
          <w:top w:val="nil"/>
          <w:left w:val="nil"/>
          <w:bottom w:val="nil"/>
          <w:right w:val="nil"/>
          <w:between w:val="nil"/>
        </w:pBdr>
        <w:tabs>
          <w:tab w:val="left" w:pos="9540"/>
        </w:tabs>
        <w:ind w:right="-10"/>
        <w:jc w:val="both"/>
        <w:rPr>
          <w:b/>
          <w:i/>
          <w:color w:val="000000"/>
        </w:rPr>
      </w:pPr>
      <w:hyperlink r:id="rId9">
        <w:r w:rsidR="00DC0762" w:rsidRPr="00DC0762">
          <w:rPr>
            <w:b/>
            <w:i/>
            <w:color w:val="0563C1"/>
            <w:u w:val="single"/>
          </w:rPr>
          <w:t>https://archive.org/stream/georgebernardsh00hendgoog/georgebernardsh00hendgoog_djvu.txt</w:t>
        </w:r>
      </w:hyperlink>
    </w:p>
    <w:p w:rsidR="00DC0762" w:rsidRPr="00DC0762" w:rsidRDefault="00A873BA" w:rsidP="00F667C6">
      <w:pPr>
        <w:pStyle w:val="ListParagraph"/>
        <w:numPr>
          <w:ilvl w:val="0"/>
          <w:numId w:val="25"/>
        </w:numPr>
        <w:pBdr>
          <w:top w:val="nil"/>
          <w:left w:val="nil"/>
          <w:bottom w:val="nil"/>
          <w:right w:val="nil"/>
          <w:between w:val="nil"/>
        </w:pBdr>
        <w:jc w:val="both"/>
        <w:rPr>
          <w:b/>
          <w:color w:val="000000"/>
        </w:rPr>
      </w:pPr>
      <w:hyperlink r:id="rId10">
        <w:r w:rsidR="00DC0762" w:rsidRPr="00DC0762">
          <w:rPr>
            <w:b/>
            <w:i/>
            <w:color w:val="0000FF"/>
            <w:u w:val="single"/>
          </w:rPr>
          <w:t>https://archive.org/stream/in.ernet.dli.2015.136479/2015.136479.The-Works-Of-J-B-Priestley_djvu.txt</w:t>
        </w:r>
      </w:hyperlink>
    </w:p>
    <w:p w:rsidR="00DC0762" w:rsidRDefault="00DC0762" w:rsidP="00DC0762">
      <w:pPr>
        <w:rPr>
          <w:b/>
          <w:sz w:val="26"/>
          <w:szCs w:val="26"/>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C0762" w:rsidRDefault="00DC0762" w:rsidP="00DC0762">
      <w:pPr>
        <w:rPr>
          <w:b/>
          <w:sz w:val="28"/>
          <w:szCs w:val="28"/>
        </w:rPr>
      </w:pPr>
      <w:r>
        <w:rPr>
          <w:b/>
          <w:sz w:val="28"/>
          <w:szCs w:val="28"/>
        </w:rPr>
        <w:t>Core II</w:t>
      </w:r>
      <w:r>
        <w:rPr>
          <w:b/>
          <w:sz w:val="28"/>
          <w:szCs w:val="28"/>
        </w:rPr>
        <w:tab/>
      </w:r>
      <w:r>
        <w:rPr>
          <w:b/>
          <w:sz w:val="28"/>
          <w:szCs w:val="28"/>
        </w:rPr>
        <w:tab/>
        <w:t xml:space="preserve">  Introduction to Language and Linguistics</w:t>
      </w:r>
    </w:p>
    <w:p w:rsidR="00DC0762" w:rsidRDefault="00DC0762" w:rsidP="00DC0762">
      <w:pPr>
        <w:rPr>
          <w:b/>
          <w:sz w:val="28"/>
          <w:szCs w:val="28"/>
        </w:rPr>
      </w:pPr>
    </w:p>
    <w:p w:rsidR="00DC0762" w:rsidRPr="00DC0762" w:rsidRDefault="00DC0762" w:rsidP="00DC0762">
      <w:pPr>
        <w:jc w:val="both"/>
        <w:rPr>
          <w:b/>
          <w:sz w:val="24"/>
          <w:szCs w:val="24"/>
        </w:rPr>
      </w:pPr>
      <w:r w:rsidRPr="00DC0762">
        <w:rPr>
          <w:b/>
          <w:sz w:val="24"/>
          <w:szCs w:val="24"/>
        </w:rPr>
        <w:t>Course Objectives</w:t>
      </w:r>
    </w:p>
    <w:p w:rsidR="00DC0762" w:rsidRPr="00DC0762" w:rsidRDefault="00DC0762" w:rsidP="00DC0762">
      <w:pPr>
        <w:widowControl/>
        <w:numPr>
          <w:ilvl w:val="0"/>
          <w:numId w:val="19"/>
        </w:numPr>
        <w:pBdr>
          <w:top w:val="nil"/>
          <w:left w:val="nil"/>
          <w:bottom w:val="nil"/>
          <w:right w:val="nil"/>
          <w:between w:val="nil"/>
        </w:pBdr>
        <w:shd w:val="clear" w:color="auto" w:fill="FFFFFF"/>
        <w:autoSpaceDE/>
        <w:autoSpaceDN/>
        <w:spacing w:line="259" w:lineRule="auto"/>
        <w:jc w:val="both"/>
        <w:rPr>
          <w:color w:val="000000"/>
          <w:sz w:val="24"/>
          <w:szCs w:val="24"/>
        </w:rPr>
      </w:pPr>
      <w:r w:rsidRPr="00DC0762">
        <w:rPr>
          <w:color w:val="000000"/>
          <w:sz w:val="24"/>
          <w:szCs w:val="24"/>
        </w:rPr>
        <w:t xml:space="preserve">The course aims to </w:t>
      </w:r>
      <w:proofErr w:type="spellStart"/>
      <w:r w:rsidRPr="00DC0762">
        <w:rPr>
          <w:color w:val="000000"/>
          <w:sz w:val="24"/>
          <w:szCs w:val="24"/>
        </w:rPr>
        <w:t>familiarise</w:t>
      </w:r>
      <w:proofErr w:type="spellEnd"/>
      <w:r w:rsidRPr="00DC0762">
        <w:rPr>
          <w:color w:val="000000"/>
          <w:sz w:val="24"/>
          <w:szCs w:val="24"/>
        </w:rPr>
        <w:t xml:space="preserve"> students with the subject of linguistics and prepares them for further in-depth study of language-related issues. </w:t>
      </w:r>
    </w:p>
    <w:p w:rsidR="00DC0762" w:rsidRPr="00DC0762" w:rsidRDefault="00DC0762" w:rsidP="00DC0762">
      <w:pPr>
        <w:widowControl/>
        <w:numPr>
          <w:ilvl w:val="0"/>
          <w:numId w:val="19"/>
        </w:numPr>
        <w:pBdr>
          <w:top w:val="nil"/>
          <w:left w:val="nil"/>
          <w:bottom w:val="nil"/>
          <w:right w:val="nil"/>
          <w:between w:val="nil"/>
        </w:pBdr>
        <w:shd w:val="clear" w:color="auto" w:fill="FFFFFF"/>
        <w:autoSpaceDE/>
        <w:autoSpaceDN/>
        <w:spacing w:line="259" w:lineRule="auto"/>
        <w:jc w:val="both"/>
        <w:rPr>
          <w:color w:val="000000"/>
          <w:sz w:val="24"/>
          <w:szCs w:val="24"/>
        </w:rPr>
      </w:pPr>
      <w:r w:rsidRPr="00DC0762">
        <w:rPr>
          <w:color w:val="000000"/>
          <w:sz w:val="24"/>
          <w:szCs w:val="24"/>
        </w:rPr>
        <w:t xml:space="preserve">It will provide students an idea of language evolution, structure, and the way it functions. </w:t>
      </w:r>
    </w:p>
    <w:p w:rsidR="00DC0762" w:rsidRPr="00DC0762" w:rsidRDefault="00DC0762" w:rsidP="00DC0762">
      <w:pPr>
        <w:widowControl/>
        <w:numPr>
          <w:ilvl w:val="0"/>
          <w:numId w:val="19"/>
        </w:numPr>
        <w:pBdr>
          <w:top w:val="nil"/>
          <w:left w:val="nil"/>
          <w:bottom w:val="nil"/>
          <w:right w:val="nil"/>
          <w:between w:val="nil"/>
        </w:pBdr>
        <w:shd w:val="clear" w:color="auto" w:fill="FFFFFF"/>
        <w:autoSpaceDE/>
        <w:autoSpaceDN/>
        <w:spacing w:after="160" w:line="259" w:lineRule="auto"/>
        <w:jc w:val="both"/>
        <w:rPr>
          <w:color w:val="000000"/>
          <w:sz w:val="24"/>
          <w:szCs w:val="24"/>
        </w:rPr>
      </w:pPr>
      <w:r w:rsidRPr="00DC0762">
        <w:rPr>
          <w:color w:val="000000"/>
          <w:sz w:val="24"/>
          <w:szCs w:val="24"/>
        </w:rPr>
        <w:t>It aims to develop in the students the knowledge of linguistic sign, language structure, correlation of lingual and mental processes, language and speech, the structure of language, types of language units, systems of writing, linguistic diversity, etc.</w:t>
      </w:r>
    </w:p>
    <w:p w:rsidR="00DC0762" w:rsidRPr="00DC0762" w:rsidRDefault="00DC0762" w:rsidP="00DC0762">
      <w:pPr>
        <w:jc w:val="both"/>
        <w:rPr>
          <w:b/>
          <w:sz w:val="24"/>
          <w:szCs w:val="24"/>
        </w:rPr>
      </w:pPr>
      <w:r w:rsidRPr="00DC0762">
        <w:rPr>
          <w:b/>
          <w:sz w:val="24"/>
          <w:szCs w:val="24"/>
        </w:rPr>
        <w:t>Unit-1</w:t>
      </w:r>
    </w:p>
    <w:p w:rsidR="00DC0762" w:rsidRPr="00DC0762" w:rsidRDefault="00DC0762" w:rsidP="00F667C6">
      <w:pPr>
        <w:pStyle w:val="ListParagraph"/>
        <w:numPr>
          <w:ilvl w:val="0"/>
          <w:numId w:val="26"/>
        </w:numPr>
        <w:jc w:val="both"/>
      </w:pPr>
      <w:r w:rsidRPr="00DC0762">
        <w:t>Language and Human Language</w:t>
      </w:r>
    </w:p>
    <w:p w:rsidR="00DC0762" w:rsidRPr="00DC0762" w:rsidRDefault="00DC0762" w:rsidP="00F667C6">
      <w:pPr>
        <w:pStyle w:val="ListParagraph"/>
        <w:numPr>
          <w:ilvl w:val="0"/>
          <w:numId w:val="26"/>
        </w:numPr>
        <w:jc w:val="both"/>
      </w:pPr>
      <w:r w:rsidRPr="00DC0762">
        <w:t>Language and Society</w:t>
      </w:r>
    </w:p>
    <w:p w:rsidR="00DC0762" w:rsidRPr="00DC0762" w:rsidRDefault="00DC0762" w:rsidP="00F667C6">
      <w:pPr>
        <w:pStyle w:val="ListParagraph"/>
        <w:numPr>
          <w:ilvl w:val="0"/>
          <w:numId w:val="26"/>
        </w:numPr>
        <w:jc w:val="both"/>
      </w:pPr>
      <w:r w:rsidRPr="00DC0762">
        <w:t>Nature and features of Human language; language and human communication; differences from other forms of communications</w:t>
      </w:r>
    </w:p>
    <w:p w:rsidR="00DC0762" w:rsidRPr="00DC0762" w:rsidRDefault="00DC0762" w:rsidP="00F667C6">
      <w:pPr>
        <w:pStyle w:val="ListParagraph"/>
        <w:numPr>
          <w:ilvl w:val="0"/>
          <w:numId w:val="26"/>
        </w:numPr>
        <w:jc w:val="both"/>
      </w:pPr>
      <w:r w:rsidRPr="00DC0762">
        <w:t>Artificial intelligence and human language</w:t>
      </w:r>
    </w:p>
    <w:p w:rsidR="00DC0762" w:rsidRPr="00DC0762" w:rsidRDefault="00DC0762" w:rsidP="00DC0762">
      <w:pPr>
        <w:jc w:val="both"/>
        <w:rPr>
          <w:b/>
          <w:sz w:val="24"/>
          <w:szCs w:val="24"/>
        </w:rPr>
      </w:pPr>
      <w:r w:rsidRPr="00DC0762">
        <w:rPr>
          <w:b/>
          <w:sz w:val="24"/>
          <w:szCs w:val="24"/>
        </w:rPr>
        <w:t>Unit-2</w:t>
      </w:r>
    </w:p>
    <w:p w:rsidR="00DC0762" w:rsidRPr="00DC0762" w:rsidRDefault="00DC0762" w:rsidP="00F667C6">
      <w:pPr>
        <w:pStyle w:val="ListParagraph"/>
        <w:numPr>
          <w:ilvl w:val="0"/>
          <w:numId w:val="27"/>
        </w:numPr>
        <w:jc w:val="both"/>
      </w:pPr>
      <w:r w:rsidRPr="00DC0762">
        <w:t xml:space="preserve">Linguistics and Language </w:t>
      </w:r>
    </w:p>
    <w:p w:rsidR="00DC0762" w:rsidRPr="00DC0762" w:rsidRDefault="00DC0762" w:rsidP="00F667C6">
      <w:pPr>
        <w:pStyle w:val="ListParagraph"/>
        <w:numPr>
          <w:ilvl w:val="0"/>
          <w:numId w:val="27"/>
        </w:numPr>
        <w:jc w:val="both"/>
      </w:pPr>
      <w:r w:rsidRPr="00DC0762">
        <w:t>What is linguistics; development in the history of linguistic studies</w:t>
      </w:r>
    </w:p>
    <w:p w:rsidR="00DC0762" w:rsidRPr="00DC0762" w:rsidRDefault="00DC0762" w:rsidP="00F667C6">
      <w:pPr>
        <w:pStyle w:val="ListParagraph"/>
        <w:numPr>
          <w:ilvl w:val="0"/>
          <w:numId w:val="27"/>
        </w:numPr>
        <w:jc w:val="both"/>
      </w:pPr>
      <w:r w:rsidRPr="00DC0762">
        <w:t>Contribution of linguistics to other areas of human inquiry</w:t>
      </w:r>
    </w:p>
    <w:p w:rsidR="00DC0762" w:rsidRPr="00DC0762" w:rsidRDefault="00DC0762" w:rsidP="00F667C6">
      <w:pPr>
        <w:pStyle w:val="ListParagraph"/>
        <w:numPr>
          <w:ilvl w:val="0"/>
          <w:numId w:val="27"/>
        </w:numPr>
        <w:jc w:val="both"/>
      </w:pPr>
      <w:r w:rsidRPr="00DC0762">
        <w:t>Linguistics for jobs</w:t>
      </w:r>
    </w:p>
    <w:p w:rsidR="00DC0762" w:rsidRPr="00DC0762" w:rsidRDefault="00DC0762" w:rsidP="00DC0762">
      <w:pPr>
        <w:jc w:val="both"/>
        <w:rPr>
          <w:b/>
          <w:sz w:val="24"/>
          <w:szCs w:val="24"/>
        </w:rPr>
      </w:pPr>
      <w:r w:rsidRPr="00DC0762">
        <w:rPr>
          <w:b/>
          <w:sz w:val="24"/>
          <w:szCs w:val="24"/>
        </w:rPr>
        <w:t>Unit-3</w:t>
      </w:r>
    </w:p>
    <w:p w:rsidR="00DC0762" w:rsidRPr="00DC0762" w:rsidRDefault="00DC0762" w:rsidP="00F667C6">
      <w:pPr>
        <w:pStyle w:val="ListParagraph"/>
        <w:numPr>
          <w:ilvl w:val="0"/>
          <w:numId w:val="28"/>
        </w:numPr>
        <w:jc w:val="both"/>
      </w:pPr>
      <w:r w:rsidRPr="00DC0762">
        <w:t>Phonetics and accuracy in pronunciation</w:t>
      </w:r>
    </w:p>
    <w:p w:rsidR="00DC0762" w:rsidRPr="00DC0762" w:rsidRDefault="00DC0762" w:rsidP="00F667C6">
      <w:pPr>
        <w:pStyle w:val="ListParagraph"/>
        <w:numPr>
          <w:ilvl w:val="0"/>
          <w:numId w:val="28"/>
        </w:numPr>
        <w:jc w:val="both"/>
      </w:pPr>
      <w:r w:rsidRPr="00DC0762">
        <w:t>IPA</w:t>
      </w:r>
    </w:p>
    <w:p w:rsidR="00DC0762" w:rsidRPr="00DC0762" w:rsidRDefault="00DC0762" w:rsidP="00F667C6">
      <w:pPr>
        <w:pStyle w:val="ListParagraph"/>
        <w:numPr>
          <w:ilvl w:val="0"/>
          <w:numId w:val="28"/>
        </w:numPr>
        <w:jc w:val="both"/>
      </w:pPr>
      <w:r w:rsidRPr="00DC0762">
        <w:t>Stress and Intonation</w:t>
      </w:r>
    </w:p>
    <w:p w:rsidR="00DC0762" w:rsidRPr="00DC0762" w:rsidRDefault="00DC0762" w:rsidP="00F667C6">
      <w:pPr>
        <w:pStyle w:val="ListParagraph"/>
        <w:numPr>
          <w:ilvl w:val="0"/>
          <w:numId w:val="28"/>
        </w:numPr>
        <w:jc w:val="both"/>
      </w:pPr>
      <w:r w:rsidRPr="00DC0762">
        <w:t>Morphology</w:t>
      </w:r>
    </w:p>
    <w:p w:rsidR="00DC0762" w:rsidRPr="00DC0762" w:rsidRDefault="00DC0762" w:rsidP="00DC0762">
      <w:pPr>
        <w:jc w:val="both"/>
        <w:rPr>
          <w:b/>
          <w:sz w:val="24"/>
          <w:szCs w:val="24"/>
        </w:rPr>
      </w:pPr>
      <w:r w:rsidRPr="00DC0762">
        <w:rPr>
          <w:b/>
          <w:sz w:val="24"/>
          <w:szCs w:val="24"/>
        </w:rPr>
        <w:t>Unit-4</w:t>
      </w:r>
    </w:p>
    <w:p w:rsidR="00DC0762" w:rsidRPr="00DC0762" w:rsidRDefault="00DC0762" w:rsidP="00F667C6">
      <w:pPr>
        <w:pStyle w:val="ListParagraph"/>
        <w:numPr>
          <w:ilvl w:val="0"/>
          <w:numId w:val="29"/>
        </w:numPr>
        <w:jc w:val="both"/>
      </w:pPr>
      <w:r w:rsidRPr="00DC0762">
        <w:t>Word formation processes</w:t>
      </w:r>
    </w:p>
    <w:p w:rsidR="00DC0762" w:rsidRPr="00DC0762" w:rsidRDefault="00DC0762" w:rsidP="00F667C6">
      <w:pPr>
        <w:pStyle w:val="ListParagraph"/>
        <w:numPr>
          <w:ilvl w:val="0"/>
          <w:numId w:val="29"/>
        </w:numPr>
        <w:jc w:val="both"/>
      </w:pPr>
      <w:r w:rsidRPr="00DC0762">
        <w:t>Nature of sentences and connected texts</w:t>
      </w:r>
    </w:p>
    <w:p w:rsidR="00DC0762" w:rsidRPr="00DC0762" w:rsidRDefault="00DC0762" w:rsidP="00F667C6">
      <w:pPr>
        <w:pStyle w:val="ListParagraph"/>
        <w:numPr>
          <w:ilvl w:val="0"/>
          <w:numId w:val="29"/>
        </w:numPr>
        <w:jc w:val="both"/>
      </w:pPr>
      <w:r w:rsidRPr="00DC0762">
        <w:t>Syntax and discourse</w:t>
      </w:r>
    </w:p>
    <w:p w:rsidR="00DC0762" w:rsidRPr="00DC0762" w:rsidRDefault="00DC0762" w:rsidP="00F667C6">
      <w:pPr>
        <w:pStyle w:val="ListParagraph"/>
        <w:numPr>
          <w:ilvl w:val="0"/>
          <w:numId w:val="29"/>
        </w:numPr>
        <w:jc w:val="both"/>
      </w:pPr>
      <w:r w:rsidRPr="00DC0762">
        <w:t>Language and meaning: semantics</w:t>
      </w:r>
    </w:p>
    <w:p w:rsidR="00DC0762" w:rsidRPr="00DC0762" w:rsidRDefault="00DC0762" w:rsidP="00DC0762">
      <w:pPr>
        <w:jc w:val="both"/>
        <w:rPr>
          <w:b/>
          <w:sz w:val="24"/>
          <w:szCs w:val="24"/>
        </w:rPr>
      </w:pPr>
      <w:r w:rsidRPr="00DC0762">
        <w:rPr>
          <w:b/>
          <w:sz w:val="24"/>
          <w:szCs w:val="24"/>
        </w:rPr>
        <w:t>Prescribed Texts</w:t>
      </w:r>
    </w:p>
    <w:p w:rsidR="00DC0762" w:rsidRPr="00DC0762" w:rsidRDefault="00DC0762" w:rsidP="00DC0762">
      <w:pPr>
        <w:ind w:left="720"/>
        <w:jc w:val="both"/>
        <w:rPr>
          <w:i/>
          <w:sz w:val="24"/>
          <w:szCs w:val="24"/>
        </w:rPr>
      </w:pPr>
      <w:r w:rsidRPr="00DC0762">
        <w:rPr>
          <w:i/>
          <w:sz w:val="24"/>
          <w:szCs w:val="24"/>
        </w:rPr>
        <w:t xml:space="preserve">An Introductory Text Book on Linguistics and Phonetics </w:t>
      </w:r>
      <w:r w:rsidRPr="00DC0762">
        <w:rPr>
          <w:sz w:val="24"/>
          <w:szCs w:val="24"/>
        </w:rPr>
        <w:t>by R L Varshney</w:t>
      </w:r>
    </w:p>
    <w:p w:rsidR="00DC0762" w:rsidRPr="00DC0762" w:rsidRDefault="00DC0762" w:rsidP="00DC0762">
      <w:pPr>
        <w:ind w:left="720"/>
        <w:jc w:val="both"/>
        <w:rPr>
          <w:sz w:val="24"/>
          <w:szCs w:val="24"/>
        </w:rPr>
      </w:pPr>
      <w:r w:rsidRPr="00DC0762">
        <w:rPr>
          <w:i/>
          <w:sz w:val="24"/>
          <w:szCs w:val="24"/>
        </w:rPr>
        <w:t xml:space="preserve">Global </w:t>
      </w:r>
      <w:proofErr w:type="spellStart"/>
      <w:r w:rsidRPr="00DC0762">
        <w:rPr>
          <w:i/>
          <w:sz w:val="24"/>
          <w:szCs w:val="24"/>
        </w:rPr>
        <w:t>Englishes</w:t>
      </w:r>
      <w:proofErr w:type="spellEnd"/>
      <w:r w:rsidRPr="00DC0762">
        <w:rPr>
          <w:i/>
          <w:sz w:val="24"/>
          <w:szCs w:val="24"/>
        </w:rPr>
        <w:t xml:space="preserve">: A Resource Book for Students </w:t>
      </w:r>
      <w:r w:rsidRPr="00DC0762">
        <w:rPr>
          <w:sz w:val="24"/>
          <w:szCs w:val="24"/>
        </w:rPr>
        <w:t xml:space="preserve">by Jennifer Jenkins, 3rd </w:t>
      </w:r>
      <w:proofErr w:type="spellStart"/>
      <w:r w:rsidRPr="00DC0762">
        <w:rPr>
          <w:sz w:val="24"/>
          <w:szCs w:val="24"/>
        </w:rPr>
        <w:t>Edn</w:t>
      </w:r>
      <w:proofErr w:type="spellEnd"/>
      <w:r w:rsidRPr="00DC0762">
        <w:rPr>
          <w:sz w:val="24"/>
          <w:szCs w:val="24"/>
        </w:rPr>
        <w:t>, Special</w:t>
      </w:r>
    </w:p>
    <w:p w:rsidR="00DC0762" w:rsidRPr="00DC0762" w:rsidRDefault="00DC0762" w:rsidP="00DC0762">
      <w:pPr>
        <w:ind w:left="720"/>
        <w:jc w:val="both"/>
        <w:rPr>
          <w:sz w:val="24"/>
          <w:szCs w:val="24"/>
        </w:rPr>
      </w:pPr>
      <w:r w:rsidRPr="00DC0762">
        <w:rPr>
          <w:sz w:val="24"/>
          <w:szCs w:val="24"/>
        </w:rPr>
        <w:t>Indian Edition, Routledge, 2016</w:t>
      </w:r>
    </w:p>
    <w:p w:rsidR="00DC0762" w:rsidRPr="00DC0762" w:rsidRDefault="00DC0762" w:rsidP="00DC0762">
      <w:pPr>
        <w:ind w:left="720"/>
        <w:jc w:val="both"/>
        <w:rPr>
          <w:sz w:val="24"/>
          <w:szCs w:val="24"/>
        </w:rPr>
      </w:pPr>
      <w:r w:rsidRPr="00DC0762">
        <w:rPr>
          <w:i/>
          <w:sz w:val="24"/>
          <w:szCs w:val="24"/>
        </w:rPr>
        <w:lastRenderedPageBreak/>
        <w:t>An Introduction to Language and Communication</w:t>
      </w:r>
      <w:r w:rsidRPr="00DC0762">
        <w:rPr>
          <w:sz w:val="24"/>
          <w:szCs w:val="24"/>
        </w:rPr>
        <w:t xml:space="preserve"> by </w:t>
      </w:r>
      <w:proofErr w:type="spellStart"/>
      <w:r w:rsidRPr="00DC0762">
        <w:rPr>
          <w:sz w:val="24"/>
          <w:szCs w:val="24"/>
        </w:rPr>
        <w:t>Ekmajian</w:t>
      </w:r>
      <w:proofErr w:type="spellEnd"/>
      <w:r w:rsidRPr="00DC0762">
        <w:rPr>
          <w:sz w:val="24"/>
          <w:szCs w:val="24"/>
        </w:rPr>
        <w:t xml:space="preserve"> et al</w:t>
      </w:r>
    </w:p>
    <w:p w:rsidR="00DC0762" w:rsidRPr="00DC0762" w:rsidRDefault="00DC0762" w:rsidP="00DC0762">
      <w:pPr>
        <w:ind w:left="720"/>
        <w:jc w:val="both"/>
        <w:rPr>
          <w:i/>
          <w:sz w:val="24"/>
          <w:szCs w:val="24"/>
        </w:rPr>
      </w:pPr>
      <w:r w:rsidRPr="00DC0762">
        <w:rPr>
          <w:i/>
          <w:sz w:val="24"/>
          <w:szCs w:val="24"/>
        </w:rPr>
        <w:t xml:space="preserve">Indian English through Newspapers, </w:t>
      </w:r>
      <w:r w:rsidRPr="00DC0762">
        <w:rPr>
          <w:sz w:val="24"/>
          <w:szCs w:val="24"/>
        </w:rPr>
        <w:t xml:space="preserve">Concept Publishing Company, New Delhi, 2008  by A R </w:t>
      </w:r>
      <w:proofErr w:type="spellStart"/>
      <w:r w:rsidRPr="00DC0762">
        <w:rPr>
          <w:sz w:val="24"/>
          <w:szCs w:val="24"/>
        </w:rPr>
        <w:t>Parhi</w:t>
      </w:r>
      <w:proofErr w:type="spellEnd"/>
    </w:p>
    <w:p w:rsidR="00DC0762" w:rsidRPr="00DC0762" w:rsidRDefault="00DC0762" w:rsidP="00DC0762">
      <w:pPr>
        <w:jc w:val="both"/>
        <w:rPr>
          <w:b/>
          <w:sz w:val="24"/>
          <w:szCs w:val="24"/>
        </w:rPr>
      </w:pPr>
      <w:r w:rsidRPr="00DC0762">
        <w:rPr>
          <w:b/>
          <w:sz w:val="24"/>
          <w:szCs w:val="24"/>
        </w:rPr>
        <w:t>Suggested Readings</w:t>
      </w:r>
    </w:p>
    <w:p w:rsidR="00DC0762" w:rsidRPr="00DC0762" w:rsidRDefault="00DC0762" w:rsidP="00F667C6">
      <w:pPr>
        <w:pStyle w:val="ListParagraph"/>
        <w:numPr>
          <w:ilvl w:val="0"/>
          <w:numId w:val="30"/>
        </w:numPr>
        <w:jc w:val="both"/>
      </w:pPr>
      <w:r w:rsidRPr="00DC0762">
        <w:t>Linguistics by David Crystal</w:t>
      </w:r>
    </w:p>
    <w:p w:rsidR="00DC0762" w:rsidRPr="00DC0762" w:rsidRDefault="00DC0762" w:rsidP="00F667C6">
      <w:pPr>
        <w:pStyle w:val="ListParagraph"/>
        <w:numPr>
          <w:ilvl w:val="0"/>
          <w:numId w:val="30"/>
        </w:numPr>
        <w:jc w:val="both"/>
      </w:pPr>
      <w:r w:rsidRPr="00DC0762">
        <w:t>“</w:t>
      </w:r>
      <w:proofErr w:type="spellStart"/>
      <w:r w:rsidRPr="00DC0762">
        <w:t>Localising</w:t>
      </w:r>
      <w:proofErr w:type="spellEnd"/>
      <w:r w:rsidRPr="00DC0762">
        <w:t xml:space="preserve"> the Alien: Newspaper English and the Indian Classroom”, Asima Ranjan </w:t>
      </w:r>
      <w:proofErr w:type="spellStart"/>
      <w:r w:rsidRPr="00DC0762">
        <w:t>Parhi</w:t>
      </w:r>
      <w:proofErr w:type="spellEnd"/>
      <w:r w:rsidRPr="00DC0762">
        <w:t>, English Studies in India, Springer, 2018. E Book-ISBN-978-981-13-1525-1.</w:t>
      </w:r>
    </w:p>
    <w:p w:rsidR="00DC0762" w:rsidRPr="00DC0762" w:rsidRDefault="00DC0762" w:rsidP="00F667C6">
      <w:pPr>
        <w:pStyle w:val="ListParagraph"/>
        <w:numPr>
          <w:ilvl w:val="0"/>
          <w:numId w:val="30"/>
        </w:numPr>
        <w:jc w:val="both"/>
      </w:pPr>
      <w:r w:rsidRPr="00DC0762">
        <w:t>The Indianization of English (OUP) by Braj B Kachru</w:t>
      </w:r>
    </w:p>
    <w:p w:rsidR="00DC0762" w:rsidRPr="00DC0762" w:rsidRDefault="00DC0762" w:rsidP="00F667C6">
      <w:pPr>
        <w:pStyle w:val="ListParagraph"/>
        <w:numPr>
          <w:ilvl w:val="0"/>
          <w:numId w:val="30"/>
        </w:numPr>
        <w:jc w:val="both"/>
      </w:pPr>
      <w:r w:rsidRPr="00DC0762">
        <w:t xml:space="preserve">Communicative Competence by </w:t>
      </w:r>
      <w:proofErr w:type="spellStart"/>
      <w:r w:rsidRPr="00DC0762">
        <w:t>Tanutrushna</w:t>
      </w:r>
      <w:proofErr w:type="spellEnd"/>
      <w:r w:rsidRPr="00DC0762">
        <w:t xml:space="preserve"> Panigrahi. Notion Press Publishing, India, Malaysia and Singapore</w:t>
      </w:r>
    </w:p>
    <w:p w:rsidR="00DC0762" w:rsidRPr="00DC0762" w:rsidRDefault="00DC0762" w:rsidP="00F667C6">
      <w:pPr>
        <w:pStyle w:val="ListParagraph"/>
        <w:numPr>
          <w:ilvl w:val="0"/>
          <w:numId w:val="30"/>
        </w:numPr>
        <w:jc w:val="both"/>
      </w:pPr>
      <w:r w:rsidRPr="00DC0762">
        <w:t>David Crystal, English as a World Language</w:t>
      </w:r>
    </w:p>
    <w:p w:rsidR="00DC0762" w:rsidRPr="00DC0762" w:rsidRDefault="00DC0762" w:rsidP="00F667C6">
      <w:pPr>
        <w:pStyle w:val="ListParagraph"/>
        <w:numPr>
          <w:ilvl w:val="0"/>
          <w:numId w:val="30"/>
        </w:numPr>
        <w:jc w:val="both"/>
      </w:pPr>
      <w:r w:rsidRPr="00DC0762">
        <w:t>A Course in Linguistics by Tarni Prasad. PHI</w:t>
      </w:r>
    </w:p>
    <w:p w:rsidR="00DC0762" w:rsidRPr="00DC0762" w:rsidRDefault="00DC0762" w:rsidP="00F667C6">
      <w:pPr>
        <w:pStyle w:val="ListParagraph"/>
        <w:numPr>
          <w:ilvl w:val="0"/>
          <w:numId w:val="30"/>
        </w:numPr>
        <w:jc w:val="both"/>
      </w:pPr>
      <w:r w:rsidRPr="00DC0762">
        <w:t>Linguistics: A Very Short Introduction by P H Mathews. OUP</w:t>
      </w:r>
    </w:p>
    <w:p w:rsidR="00DC0762" w:rsidRPr="00DC0762" w:rsidRDefault="00DC0762" w:rsidP="00DC0762">
      <w:pPr>
        <w:jc w:val="both"/>
        <w:rPr>
          <w:b/>
          <w:sz w:val="24"/>
          <w:szCs w:val="24"/>
        </w:rPr>
      </w:pPr>
      <w:r w:rsidRPr="00DC0762">
        <w:rPr>
          <w:b/>
          <w:sz w:val="24"/>
          <w:szCs w:val="24"/>
        </w:rPr>
        <w:t>Students may be encouraged to refer to online resources</w:t>
      </w:r>
    </w:p>
    <w:p w:rsidR="00DC0762" w:rsidRDefault="00DC076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54892" w:rsidRDefault="00D54892" w:rsidP="00DC0762">
      <w:pPr>
        <w:rPr>
          <w:sz w:val="24"/>
          <w:szCs w:val="24"/>
        </w:rPr>
      </w:pPr>
    </w:p>
    <w:p w:rsidR="00DC0762" w:rsidRDefault="00DC0762" w:rsidP="00DC0762">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Semester-II</w:t>
      </w:r>
    </w:p>
    <w:p w:rsidR="00DC0762" w:rsidRDefault="00DC0762" w:rsidP="00DC0762">
      <w:pPr>
        <w:rPr>
          <w:b/>
          <w:sz w:val="28"/>
          <w:szCs w:val="28"/>
        </w:rPr>
      </w:pPr>
      <w:r>
        <w:rPr>
          <w:b/>
          <w:sz w:val="28"/>
          <w:szCs w:val="28"/>
        </w:rPr>
        <w:t>Core III</w:t>
      </w:r>
      <w:r>
        <w:rPr>
          <w:b/>
          <w:sz w:val="28"/>
          <w:szCs w:val="28"/>
        </w:rPr>
        <w:tab/>
      </w:r>
      <w:r>
        <w:rPr>
          <w:b/>
          <w:sz w:val="28"/>
          <w:szCs w:val="28"/>
        </w:rPr>
        <w:tab/>
      </w:r>
      <w:r>
        <w:rPr>
          <w:b/>
          <w:sz w:val="28"/>
          <w:szCs w:val="28"/>
        </w:rPr>
        <w:tab/>
        <w:t xml:space="preserve">  British Poetry and Drama </w:t>
      </w:r>
    </w:p>
    <w:p w:rsidR="00DC0762" w:rsidRPr="00DC0762" w:rsidRDefault="00DC0762" w:rsidP="00DC0762">
      <w:pPr>
        <w:rPr>
          <w:b/>
          <w:sz w:val="24"/>
          <w:szCs w:val="24"/>
        </w:rPr>
      </w:pPr>
      <w:r w:rsidRPr="00DC0762">
        <w:rPr>
          <w:b/>
          <w:sz w:val="24"/>
          <w:szCs w:val="24"/>
        </w:rPr>
        <w:t>Course Objectives</w:t>
      </w:r>
    </w:p>
    <w:p w:rsidR="00DC0762" w:rsidRPr="00DC0762" w:rsidRDefault="00DC0762" w:rsidP="00DC0762">
      <w:pPr>
        <w:widowControl/>
        <w:numPr>
          <w:ilvl w:val="0"/>
          <w:numId w:val="6"/>
        </w:numPr>
        <w:pBdr>
          <w:top w:val="nil"/>
          <w:left w:val="nil"/>
          <w:bottom w:val="nil"/>
          <w:right w:val="nil"/>
          <w:between w:val="nil"/>
        </w:pBdr>
        <w:autoSpaceDE/>
        <w:autoSpaceDN/>
        <w:spacing w:line="259" w:lineRule="auto"/>
        <w:jc w:val="both"/>
        <w:rPr>
          <w:color w:val="000000"/>
          <w:sz w:val="24"/>
          <w:szCs w:val="24"/>
        </w:rPr>
      </w:pPr>
      <w:r w:rsidRPr="00DC0762">
        <w:rPr>
          <w:color w:val="000000"/>
          <w:sz w:val="24"/>
          <w:szCs w:val="24"/>
        </w:rPr>
        <w:t>The course seeks to provide the students a historical background of the literature of the time.</w:t>
      </w:r>
    </w:p>
    <w:p w:rsidR="00DC0762" w:rsidRPr="00DC0762" w:rsidRDefault="00DC0762" w:rsidP="00DC0762">
      <w:pPr>
        <w:widowControl/>
        <w:numPr>
          <w:ilvl w:val="0"/>
          <w:numId w:val="6"/>
        </w:numPr>
        <w:pBdr>
          <w:top w:val="nil"/>
          <w:left w:val="nil"/>
          <w:bottom w:val="nil"/>
          <w:right w:val="nil"/>
          <w:between w:val="nil"/>
        </w:pBdr>
        <w:autoSpaceDE/>
        <w:autoSpaceDN/>
        <w:spacing w:line="259" w:lineRule="auto"/>
        <w:jc w:val="both"/>
        <w:rPr>
          <w:color w:val="000000"/>
          <w:sz w:val="24"/>
          <w:szCs w:val="24"/>
        </w:rPr>
      </w:pPr>
      <w:r w:rsidRPr="00DC0762">
        <w:rPr>
          <w:color w:val="000000"/>
          <w:sz w:val="24"/>
          <w:szCs w:val="24"/>
        </w:rPr>
        <w:t>It aims to introduce to the students British poetry and drama from the 14th to the 17th centuries.</w:t>
      </w:r>
    </w:p>
    <w:p w:rsidR="00DC0762" w:rsidRPr="00DC0762" w:rsidRDefault="00DC0762" w:rsidP="00DC0762">
      <w:pPr>
        <w:widowControl/>
        <w:numPr>
          <w:ilvl w:val="0"/>
          <w:numId w:val="6"/>
        </w:numPr>
        <w:pBdr>
          <w:top w:val="nil"/>
          <w:left w:val="nil"/>
          <w:bottom w:val="nil"/>
          <w:right w:val="nil"/>
          <w:between w:val="nil"/>
        </w:pBdr>
        <w:autoSpaceDE/>
        <w:autoSpaceDN/>
        <w:spacing w:after="160" w:line="259" w:lineRule="auto"/>
        <w:jc w:val="both"/>
        <w:rPr>
          <w:color w:val="000000"/>
          <w:sz w:val="24"/>
          <w:szCs w:val="24"/>
        </w:rPr>
      </w:pPr>
      <w:r w:rsidRPr="00DC0762">
        <w:rPr>
          <w:color w:val="000000"/>
          <w:sz w:val="24"/>
          <w:szCs w:val="24"/>
        </w:rPr>
        <w:t>It aims to offer the students an exploration of certain seminal texts that set the course of British poetry and plays.</w:t>
      </w:r>
    </w:p>
    <w:p w:rsidR="00DC0762" w:rsidRPr="00DC0762" w:rsidRDefault="00DC0762" w:rsidP="00DC0762">
      <w:pPr>
        <w:jc w:val="both"/>
        <w:rPr>
          <w:b/>
          <w:color w:val="000000"/>
          <w:sz w:val="24"/>
          <w:szCs w:val="24"/>
        </w:rPr>
      </w:pPr>
      <w:r w:rsidRPr="00DC0762">
        <w:rPr>
          <w:b/>
          <w:color w:val="000000"/>
          <w:sz w:val="24"/>
          <w:szCs w:val="24"/>
        </w:rPr>
        <w:t>Unit-1</w:t>
      </w:r>
    </w:p>
    <w:p w:rsidR="00DC0762" w:rsidRPr="00DC0762" w:rsidRDefault="00DC0762" w:rsidP="00DC0762">
      <w:pPr>
        <w:ind w:left="720"/>
        <w:jc w:val="both"/>
        <w:rPr>
          <w:color w:val="000000"/>
          <w:sz w:val="24"/>
          <w:szCs w:val="24"/>
        </w:rPr>
      </w:pPr>
      <w:r w:rsidRPr="00DC0762">
        <w:rPr>
          <w:color w:val="000000"/>
          <w:sz w:val="24"/>
          <w:szCs w:val="24"/>
        </w:rPr>
        <w:t>A historical overview</w:t>
      </w:r>
    </w:p>
    <w:p w:rsidR="00DC0762" w:rsidRPr="00DC0762" w:rsidRDefault="00DC0762" w:rsidP="00DC0762">
      <w:pPr>
        <w:ind w:left="720"/>
        <w:jc w:val="both"/>
        <w:rPr>
          <w:color w:val="000000"/>
          <w:sz w:val="24"/>
          <w:szCs w:val="24"/>
        </w:rPr>
      </w:pPr>
      <w:r w:rsidRPr="00DC0762">
        <w:rPr>
          <w:color w:val="000000"/>
          <w:sz w:val="24"/>
          <w:szCs w:val="24"/>
        </w:rPr>
        <w:t>The period is remarkable in many ways. 14th century poetry evokes an unmistakable sense of “modern” and the spirit of Renaissance is marked in the Elizabethan Drama. The Reformation brings about sweeping changes in religion and politics. A period of expansion of horizons; both intellectual and geographical.</w:t>
      </w:r>
    </w:p>
    <w:p w:rsidR="00DC0762" w:rsidRPr="00DC0762" w:rsidRDefault="00DC0762" w:rsidP="00DC0762">
      <w:pPr>
        <w:jc w:val="both"/>
        <w:rPr>
          <w:b/>
          <w:color w:val="000000"/>
          <w:sz w:val="24"/>
          <w:szCs w:val="24"/>
        </w:rPr>
      </w:pPr>
      <w:r w:rsidRPr="00DC0762">
        <w:rPr>
          <w:b/>
          <w:color w:val="000000"/>
          <w:sz w:val="24"/>
          <w:szCs w:val="24"/>
        </w:rPr>
        <w:t>Unit</w:t>
      </w:r>
      <w:r w:rsidRPr="00DC0762">
        <w:rPr>
          <w:b/>
          <w:sz w:val="24"/>
          <w:szCs w:val="24"/>
        </w:rPr>
        <w:t>-</w:t>
      </w:r>
      <w:r w:rsidRPr="00DC0762">
        <w:rPr>
          <w:b/>
          <w:color w:val="000000"/>
          <w:sz w:val="24"/>
          <w:szCs w:val="24"/>
        </w:rPr>
        <w:t>2</w:t>
      </w:r>
    </w:p>
    <w:p w:rsidR="00DC0762" w:rsidRPr="00DC0762" w:rsidRDefault="00DC0762" w:rsidP="00DC0762">
      <w:pPr>
        <w:ind w:left="720"/>
        <w:jc w:val="both"/>
        <w:rPr>
          <w:color w:val="000000"/>
          <w:sz w:val="24"/>
          <w:szCs w:val="24"/>
        </w:rPr>
      </w:pPr>
      <w:r w:rsidRPr="00DC0762">
        <w:rPr>
          <w:color w:val="000000"/>
          <w:sz w:val="24"/>
          <w:szCs w:val="24"/>
        </w:rPr>
        <w:t>Chaucer: “The Wife of Bath’s Tale”</w:t>
      </w:r>
    </w:p>
    <w:p w:rsidR="00DC0762" w:rsidRPr="00DC0762" w:rsidRDefault="00DC0762" w:rsidP="00DC0762">
      <w:pPr>
        <w:ind w:left="720"/>
        <w:jc w:val="both"/>
        <w:rPr>
          <w:color w:val="000000"/>
          <w:sz w:val="24"/>
          <w:szCs w:val="24"/>
        </w:rPr>
      </w:pPr>
      <w:r w:rsidRPr="00DC0762">
        <w:rPr>
          <w:color w:val="000000"/>
          <w:sz w:val="24"/>
          <w:szCs w:val="24"/>
        </w:rPr>
        <w:t>Or</w:t>
      </w:r>
    </w:p>
    <w:p w:rsidR="00DC0762" w:rsidRPr="00DC0762" w:rsidRDefault="00DC0762" w:rsidP="00DC0762">
      <w:pPr>
        <w:ind w:left="720"/>
        <w:jc w:val="both"/>
        <w:rPr>
          <w:color w:val="000000"/>
          <w:sz w:val="24"/>
          <w:szCs w:val="24"/>
        </w:rPr>
      </w:pPr>
      <w:r w:rsidRPr="00DC0762">
        <w:rPr>
          <w:color w:val="000000"/>
          <w:sz w:val="24"/>
          <w:szCs w:val="24"/>
        </w:rPr>
        <w:t>“Sir Gawain and the Green Knight” (Part 1, lines 1-490)</w:t>
      </w:r>
    </w:p>
    <w:p w:rsidR="00DC0762" w:rsidRPr="00DC0762" w:rsidRDefault="00DC0762" w:rsidP="00DC0762">
      <w:pPr>
        <w:jc w:val="both"/>
        <w:rPr>
          <w:b/>
          <w:color w:val="000000"/>
          <w:sz w:val="24"/>
          <w:szCs w:val="24"/>
        </w:rPr>
      </w:pPr>
      <w:r w:rsidRPr="00DC0762">
        <w:rPr>
          <w:b/>
          <w:color w:val="000000"/>
          <w:sz w:val="24"/>
          <w:szCs w:val="24"/>
        </w:rPr>
        <w:t>Unit-3</w:t>
      </w:r>
    </w:p>
    <w:p w:rsidR="00DC0762" w:rsidRPr="00DC0762" w:rsidRDefault="00DC0762" w:rsidP="00DC0762">
      <w:pPr>
        <w:ind w:left="720"/>
        <w:jc w:val="both"/>
        <w:rPr>
          <w:color w:val="000000"/>
          <w:sz w:val="24"/>
          <w:szCs w:val="24"/>
        </w:rPr>
      </w:pPr>
      <w:r w:rsidRPr="00DC0762">
        <w:rPr>
          <w:color w:val="000000"/>
          <w:sz w:val="24"/>
          <w:szCs w:val="24"/>
        </w:rPr>
        <w:t xml:space="preserve">Thomas Campion: “Follow Thy Fair Sun, Unhappy Shadow”, Sir Philip Sidney: “Leave, O Love, which </w:t>
      </w:r>
      <w:proofErr w:type="spellStart"/>
      <w:r w:rsidRPr="00DC0762">
        <w:rPr>
          <w:color w:val="000000"/>
          <w:sz w:val="24"/>
          <w:szCs w:val="24"/>
        </w:rPr>
        <w:t>reachest</w:t>
      </w:r>
      <w:proofErr w:type="spellEnd"/>
      <w:r w:rsidRPr="00DC0762">
        <w:rPr>
          <w:color w:val="000000"/>
          <w:sz w:val="24"/>
          <w:szCs w:val="24"/>
        </w:rPr>
        <w:t xml:space="preserve"> but to dust”, Edmund Waller: “Go, lovely Rose”, Ben Jonson: “Song to Celia”, William Shakespeare: Sonnets: “Shall I compare thee to a summer’s day?”, “When to the seasons of sweet silent thought”, “Let me not to the marriage of true minds.”</w:t>
      </w:r>
    </w:p>
    <w:p w:rsidR="00DC0762" w:rsidRPr="00DC0762" w:rsidRDefault="00DC0762" w:rsidP="00DC0762">
      <w:pPr>
        <w:jc w:val="both"/>
        <w:rPr>
          <w:b/>
          <w:color w:val="000000"/>
          <w:sz w:val="24"/>
          <w:szCs w:val="24"/>
        </w:rPr>
      </w:pPr>
      <w:r w:rsidRPr="00DC0762">
        <w:rPr>
          <w:b/>
          <w:color w:val="000000"/>
          <w:sz w:val="24"/>
          <w:szCs w:val="24"/>
        </w:rPr>
        <w:t>Unit-4</w:t>
      </w:r>
    </w:p>
    <w:p w:rsidR="00DC0762" w:rsidRPr="00DC0762" w:rsidRDefault="00DC0762" w:rsidP="00DC0762">
      <w:pPr>
        <w:ind w:left="720"/>
        <w:jc w:val="both"/>
        <w:rPr>
          <w:color w:val="000000"/>
          <w:sz w:val="24"/>
          <w:szCs w:val="24"/>
        </w:rPr>
      </w:pPr>
      <w:r w:rsidRPr="00DC0762">
        <w:rPr>
          <w:color w:val="000000"/>
          <w:sz w:val="24"/>
          <w:szCs w:val="24"/>
        </w:rPr>
        <w:t xml:space="preserve">William Shakespeare: </w:t>
      </w:r>
      <w:r w:rsidRPr="00DC0762">
        <w:rPr>
          <w:i/>
          <w:color w:val="000000"/>
          <w:sz w:val="24"/>
          <w:szCs w:val="24"/>
        </w:rPr>
        <w:t>Macbeth</w:t>
      </w:r>
      <w:r w:rsidRPr="00DC0762">
        <w:rPr>
          <w:color w:val="000000"/>
          <w:sz w:val="24"/>
          <w:szCs w:val="24"/>
        </w:rPr>
        <w:t xml:space="preserve"> or </w:t>
      </w:r>
      <w:r w:rsidRPr="00DC0762">
        <w:rPr>
          <w:i/>
          <w:color w:val="000000"/>
          <w:sz w:val="24"/>
          <w:szCs w:val="24"/>
        </w:rPr>
        <w:t>Twelfth Night.</w:t>
      </w:r>
    </w:p>
    <w:p w:rsidR="00DC0762" w:rsidRPr="00DC0762" w:rsidRDefault="00DC0762" w:rsidP="00DC0762">
      <w:pPr>
        <w:ind w:left="720"/>
        <w:jc w:val="both"/>
        <w:rPr>
          <w:sz w:val="24"/>
          <w:szCs w:val="24"/>
        </w:rPr>
      </w:pPr>
      <w:r w:rsidRPr="00DC0762">
        <w:rPr>
          <w:sz w:val="24"/>
          <w:szCs w:val="24"/>
        </w:rPr>
        <w:t xml:space="preserve">Marlowe: </w:t>
      </w:r>
      <w:r w:rsidRPr="00DC0762">
        <w:rPr>
          <w:i/>
          <w:sz w:val="24"/>
          <w:szCs w:val="24"/>
        </w:rPr>
        <w:t>The Jew of Malta</w:t>
      </w:r>
      <w:r w:rsidRPr="00DC0762">
        <w:rPr>
          <w:sz w:val="24"/>
          <w:szCs w:val="24"/>
        </w:rPr>
        <w:t xml:space="preserve"> or Thomas Dekker: </w:t>
      </w:r>
      <w:r w:rsidRPr="00DC0762">
        <w:rPr>
          <w:i/>
          <w:sz w:val="24"/>
          <w:szCs w:val="24"/>
        </w:rPr>
        <w:t>The Shoemaker’s Holiday</w:t>
      </w:r>
    </w:p>
    <w:p w:rsidR="00DC0762" w:rsidRPr="00DC0762" w:rsidRDefault="00DC0762" w:rsidP="00DC0762">
      <w:pPr>
        <w:ind w:left="720"/>
        <w:jc w:val="both"/>
        <w:rPr>
          <w:b/>
          <w:color w:val="000000"/>
          <w:sz w:val="24"/>
          <w:szCs w:val="24"/>
        </w:rPr>
      </w:pPr>
      <w:r w:rsidRPr="00DC0762">
        <w:rPr>
          <w:b/>
          <w:color w:val="000000"/>
          <w:sz w:val="24"/>
          <w:szCs w:val="24"/>
        </w:rPr>
        <w:t>Prescribed Texts</w:t>
      </w:r>
    </w:p>
    <w:p w:rsidR="00DC0762" w:rsidRPr="00DC0762" w:rsidRDefault="00DC0762" w:rsidP="00DC0762">
      <w:pPr>
        <w:ind w:left="720"/>
        <w:jc w:val="both"/>
        <w:rPr>
          <w:color w:val="000000"/>
          <w:sz w:val="24"/>
          <w:szCs w:val="24"/>
        </w:rPr>
      </w:pPr>
      <w:r w:rsidRPr="00DC0762">
        <w:rPr>
          <w:i/>
          <w:color w:val="000000"/>
          <w:sz w:val="24"/>
          <w:szCs w:val="24"/>
        </w:rPr>
        <w:t>The Short Oxford History of English Literature</w:t>
      </w:r>
      <w:r w:rsidRPr="00DC0762">
        <w:rPr>
          <w:color w:val="000000"/>
          <w:sz w:val="24"/>
          <w:szCs w:val="24"/>
        </w:rPr>
        <w:t xml:space="preserve"> by Andrews Sanders. Oxford: OUP</w:t>
      </w:r>
    </w:p>
    <w:p w:rsidR="00DC0762" w:rsidRPr="00DC0762" w:rsidRDefault="00DC0762" w:rsidP="00DC0762">
      <w:pPr>
        <w:ind w:left="720"/>
        <w:jc w:val="both"/>
        <w:rPr>
          <w:color w:val="000000"/>
          <w:sz w:val="24"/>
          <w:szCs w:val="24"/>
        </w:rPr>
      </w:pPr>
      <w:bookmarkStart w:id="0" w:name="_tyjcwt" w:colFirst="0" w:colLast="0"/>
      <w:bookmarkEnd w:id="0"/>
      <w:r w:rsidRPr="00DC0762">
        <w:rPr>
          <w:color w:val="000000"/>
          <w:sz w:val="24"/>
          <w:szCs w:val="24"/>
        </w:rPr>
        <w:t xml:space="preserve">Weller Series: </w:t>
      </w:r>
      <w:r w:rsidRPr="00DC0762">
        <w:rPr>
          <w:i/>
          <w:color w:val="000000"/>
          <w:sz w:val="24"/>
          <w:szCs w:val="24"/>
        </w:rPr>
        <w:t>Macbeth</w:t>
      </w:r>
      <w:r w:rsidRPr="00DC0762">
        <w:rPr>
          <w:color w:val="000000"/>
          <w:sz w:val="24"/>
          <w:szCs w:val="24"/>
        </w:rPr>
        <w:t xml:space="preserve"> &amp; </w:t>
      </w:r>
      <w:r w:rsidRPr="00DC0762">
        <w:rPr>
          <w:i/>
          <w:color w:val="000000"/>
          <w:sz w:val="24"/>
          <w:szCs w:val="24"/>
        </w:rPr>
        <w:t>Twelfth Night</w:t>
      </w:r>
    </w:p>
    <w:p w:rsidR="00DC0762" w:rsidRPr="00DC0762" w:rsidRDefault="00DC0762" w:rsidP="00DC0762">
      <w:pPr>
        <w:ind w:left="720"/>
        <w:jc w:val="both"/>
        <w:rPr>
          <w:color w:val="000000"/>
          <w:sz w:val="24"/>
          <w:szCs w:val="24"/>
        </w:rPr>
      </w:pPr>
      <w:r w:rsidRPr="00DC0762">
        <w:rPr>
          <w:i/>
          <w:color w:val="000000"/>
          <w:sz w:val="24"/>
          <w:szCs w:val="24"/>
        </w:rPr>
        <w:t>The Jew of Malta</w:t>
      </w:r>
      <w:r w:rsidRPr="00DC0762">
        <w:rPr>
          <w:color w:val="000000"/>
          <w:sz w:val="24"/>
          <w:szCs w:val="24"/>
        </w:rPr>
        <w:t xml:space="preserve"> by Christopher Marlowe</w:t>
      </w:r>
    </w:p>
    <w:p w:rsidR="00DC0762" w:rsidRPr="00DC0762" w:rsidRDefault="00DC0762" w:rsidP="00DC0762">
      <w:pPr>
        <w:ind w:left="720"/>
        <w:jc w:val="both"/>
        <w:rPr>
          <w:sz w:val="24"/>
          <w:szCs w:val="24"/>
        </w:rPr>
      </w:pPr>
      <w:r w:rsidRPr="00DC0762">
        <w:rPr>
          <w:i/>
          <w:sz w:val="24"/>
          <w:szCs w:val="24"/>
        </w:rPr>
        <w:t>The Shoemaker’s Holiday</w:t>
      </w:r>
      <w:r w:rsidRPr="00DC0762">
        <w:rPr>
          <w:sz w:val="24"/>
          <w:szCs w:val="24"/>
        </w:rPr>
        <w:t xml:space="preserve"> by Thomas Dekker</w:t>
      </w:r>
    </w:p>
    <w:p w:rsidR="00DC0762" w:rsidRPr="00DC0762" w:rsidRDefault="00DC0762" w:rsidP="00DC0762">
      <w:pPr>
        <w:ind w:left="720"/>
        <w:jc w:val="both"/>
        <w:rPr>
          <w:color w:val="000000"/>
          <w:sz w:val="24"/>
          <w:szCs w:val="24"/>
        </w:rPr>
      </w:pPr>
      <w:r w:rsidRPr="00DC0762">
        <w:rPr>
          <w:i/>
          <w:color w:val="000000"/>
          <w:sz w:val="24"/>
          <w:szCs w:val="24"/>
        </w:rPr>
        <w:t>Seventeenth-Century British Poetry, 1603-1660</w:t>
      </w:r>
      <w:r w:rsidRPr="00DC0762">
        <w:rPr>
          <w:color w:val="000000"/>
          <w:sz w:val="24"/>
          <w:szCs w:val="24"/>
        </w:rPr>
        <w:t xml:space="preserve"> edited by </w:t>
      </w:r>
      <w:proofErr w:type="spellStart"/>
      <w:r w:rsidRPr="00DC0762">
        <w:rPr>
          <w:color w:val="000000"/>
          <w:sz w:val="24"/>
          <w:szCs w:val="24"/>
        </w:rPr>
        <w:t>Rumrich</w:t>
      </w:r>
      <w:proofErr w:type="spellEnd"/>
      <w:r w:rsidRPr="00DC0762">
        <w:rPr>
          <w:color w:val="000000"/>
          <w:sz w:val="24"/>
          <w:szCs w:val="24"/>
        </w:rPr>
        <w:t xml:space="preserve"> and Chaplin. A Norton Critical Edition</w:t>
      </w:r>
    </w:p>
    <w:p w:rsidR="00DC0762" w:rsidRPr="00DC0762" w:rsidRDefault="00DC0762" w:rsidP="00DC0762">
      <w:pPr>
        <w:ind w:left="720"/>
        <w:jc w:val="both"/>
        <w:rPr>
          <w:sz w:val="24"/>
          <w:szCs w:val="24"/>
        </w:rPr>
      </w:pPr>
      <w:r w:rsidRPr="00DC0762">
        <w:rPr>
          <w:i/>
          <w:color w:val="000000"/>
          <w:sz w:val="24"/>
          <w:szCs w:val="24"/>
        </w:rPr>
        <w:t>The Broadview Anthology of Sixteenth-Century Poetry and Prose</w:t>
      </w:r>
      <w:r w:rsidRPr="00DC0762">
        <w:rPr>
          <w:color w:val="000000"/>
          <w:sz w:val="24"/>
          <w:szCs w:val="24"/>
        </w:rPr>
        <w:t>. Edited by</w:t>
      </w:r>
      <w:r w:rsidRPr="00DC0762">
        <w:rPr>
          <w:sz w:val="24"/>
          <w:szCs w:val="24"/>
        </w:rPr>
        <w:t xml:space="preserve"> </w:t>
      </w:r>
      <w:hyperlink r:id="rId11">
        <w:r w:rsidRPr="00DC0762">
          <w:rPr>
            <w:color w:val="000000"/>
            <w:sz w:val="24"/>
            <w:szCs w:val="24"/>
          </w:rPr>
          <w:t>Marie Loughlin</w:t>
        </w:r>
      </w:hyperlink>
      <w:r w:rsidRPr="00DC0762">
        <w:rPr>
          <w:sz w:val="24"/>
          <w:szCs w:val="24"/>
        </w:rPr>
        <w:t>; </w:t>
      </w:r>
      <w:hyperlink r:id="rId12">
        <w:r w:rsidRPr="00DC0762">
          <w:rPr>
            <w:color w:val="000000"/>
            <w:sz w:val="24"/>
            <w:szCs w:val="24"/>
          </w:rPr>
          <w:t>Sandra Bell</w:t>
        </w:r>
      </w:hyperlink>
      <w:r w:rsidRPr="00DC0762">
        <w:rPr>
          <w:sz w:val="24"/>
          <w:szCs w:val="24"/>
        </w:rPr>
        <w:t>; </w:t>
      </w:r>
      <w:hyperlink r:id="rId13">
        <w:r w:rsidRPr="00DC0762">
          <w:rPr>
            <w:color w:val="000000"/>
            <w:sz w:val="24"/>
            <w:szCs w:val="24"/>
          </w:rPr>
          <w:t>Patricia Brace</w:t>
        </w:r>
      </w:hyperlink>
    </w:p>
    <w:p w:rsidR="00DC0762" w:rsidRPr="00DC0762" w:rsidRDefault="00DC0762" w:rsidP="00DC0762">
      <w:pPr>
        <w:ind w:left="720"/>
        <w:jc w:val="both"/>
        <w:rPr>
          <w:sz w:val="24"/>
          <w:szCs w:val="24"/>
        </w:rPr>
      </w:pPr>
      <w:r w:rsidRPr="00DC0762">
        <w:rPr>
          <w:sz w:val="24"/>
          <w:szCs w:val="24"/>
        </w:rPr>
        <w:t xml:space="preserve">All prescribed pieces are available as digital copies at internet archive. </w:t>
      </w:r>
      <w:hyperlink r:id="rId14">
        <w:r w:rsidRPr="00DC0762">
          <w:rPr>
            <w:color w:val="0563C1"/>
            <w:sz w:val="24"/>
            <w:szCs w:val="24"/>
            <w:u w:val="single"/>
          </w:rPr>
          <w:t>www.archive.org</w:t>
        </w:r>
      </w:hyperlink>
    </w:p>
    <w:p w:rsidR="00DC0762" w:rsidRPr="00DC0762" w:rsidRDefault="00DC0762" w:rsidP="00DC0762">
      <w:pPr>
        <w:jc w:val="both"/>
        <w:rPr>
          <w:b/>
          <w:color w:val="000000"/>
          <w:sz w:val="24"/>
          <w:szCs w:val="24"/>
        </w:rPr>
      </w:pPr>
      <w:r w:rsidRPr="00DC0762">
        <w:rPr>
          <w:b/>
          <w:color w:val="000000"/>
          <w:sz w:val="24"/>
          <w:szCs w:val="24"/>
        </w:rPr>
        <w:lastRenderedPageBreak/>
        <w:t>Suggested Readings</w:t>
      </w:r>
    </w:p>
    <w:p w:rsidR="00DC0762" w:rsidRPr="00DC0762" w:rsidRDefault="00DC0762" w:rsidP="00F667C6">
      <w:pPr>
        <w:pStyle w:val="ListParagraph"/>
        <w:numPr>
          <w:ilvl w:val="0"/>
          <w:numId w:val="31"/>
        </w:numPr>
        <w:jc w:val="both"/>
        <w:rPr>
          <w:color w:val="000000"/>
        </w:rPr>
      </w:pPr>
      <w:r w:rsidRPr="00DC0762">
        <w:rPr>
          <w:i/>
          <w:color w:val="000000"/>
        </w:rPr>
        <w:t xml:space="preserve">A History of English Literature: Traversing Centuries </w:t>
      </w:r>
      <w:r w:rsidRPr="00DC0762">
        <w:rPr>
          <w:color w:val="000000"/>
        </w:rPr>
        <w:t xml:space="preserve">by Chaudhury &amp; Goswami. Orient </w:t>
      </w:r>
      <w:proofErr w:type="spellStart"/>
      <w:r w:rsidRPr="00DC0762">
        <w:rPr>
          <w:color w:val="000000"/>
        </w:rPr>
        <w:t>Blackswan</w:t>
      </w:r>
      <w:proofErr w:type="spellEnd"/>
    </w:p>
    <w:p w:rsidR="00DC0762" w:rsidRPr="00DC0762" w:rsidRDefault="00DC0762" w:rsidP="00F667C6">
      <w:pPr>
        <w:pStyle w:val="ListParagraph"/>
        <w:numPr>
          <w:ilvl w:val="0"/>
          <w:numId w:val="31"/>
        </w:numPr>
        <w:jc w:val="both"/>
        <w:rPr>
          <w:color w:val="000000"/>
        </w:rPr>
      </w:pPr>
      <w:r w:rsidRPr="00DC0762">
        <w:rPr>
          <w:i/>
          <w:color w:val="000000"/>
        </w:rPr>
        <w:t>Shakespeare: The Invention of the Human Sanders</w:t>
      </w:r>
      <w:r w:rsidRPr="00DC0762">
        <w:rPr>
          <w:color w:val="000000"/>
        </w:rPr>
        <w:t xml:space="preserve"> by Harold Bloom</w:t>
      </w:r>
    </w:p>
    <w:p w:rsidR="00DC0762" w:rsidRPr="00DC0762" w:rsidRDefault="00DC0762" w:rsidP="00F667C6">
      <w:pPr>
        <w:pStyle w:val="ListParagraph"/>
        <w:numPr>
          <w:ilvl w:val="0"/>
          <w:numId w:val="31"/>
        </w:numPr>
        <w:spacing w:after="240" w:line="288" w:lineRule="auto"/>
        <w:jc w:val="both"/>
        <w:rPr>
          <w:bCs/>
        </w:rPr>
      </w:pPr>
      <w:r w:rsidRPr="00DC0762">
        <w:rPr>
          <w:bCs/>
        </w:rPr>
        <w:t xml:space="preserve">‘Madness as Method:  A Study of Shakespearean Tragic Hero’, </w:t>
      </w:r>
      <w:r w:rsidRPr="00DC0762">
        <w:rPr>
          <w:bCs/>
          <w:i/>
        </w:rPr>
        <w:t>Atlantic Critical Review</w:t>
      </w:r>
      <w:r w:rsidRPr="00DC0762">
        <w:rPr>
          <w:bCs/>
        </w:rPr>
        <w:t>, Ed. Mohit K. Roy, Delhi,, Vol. 5, No.2, April-June 2006, pp.1-10.</w:t>
      </w:r>
    </w:p>
    <w:p w:rsidR="00DC0762" w:rsidRPr="00DC0762" w:rsidRDefault="00DC0762" w:rsidP="00F667C6">
      <w:pPr>
        <w:pStyle w:val="ListParagraph"/>
        <w:numPr>
          <w:ilvl w:val="0"/>
          <w:numId w:val="31"/>
        </w:numPr>
        <w:jc w:val="both"/>
        <w:rPr>
          <w:color w:val="000000"/>
        </w:rPr>
      </w:pPr>
      <w:r w:rsidRPr="00DC0762">
        <w:rPr>
          <w:i/>
          <w:color w:val="000000"/>
        </w:rPr>
        <w:t xml:space="preserve">Marlowe: A Critical Study </w:t>
      </w:r>
      <w:r w:rsidRPr="00DC0762">
        <w:rPr>
          <w:color w:val="000000"/>
        </w:rPr>
        <w:t xml:space="preserve">by J. B. </w:t>
      </w:r>
      <w:proofErr w:type="spellStart"/>
      <w:r w:rsidRPr="00DC0762">
        <w:rPr>
          <w:color w:val="000000"/>
        </w:rPr>
        <w:t>Steane</w:t>
      </w:r>
      <w:proofErr w:type="spellEnd"/>
      <w:r w:rsidRPr="00DC0762">
        <w:rPr>
          <w:color w:val="000000"/>
        </w:rPr>
        <w:t>. Cambridge University Press</w:t>
      </w:r>
    </w:p>
    <w:p w:rsidR="00DC0762" w:rsidRPr="00DC0762" w:rsidRDefault="00DC0762" w:rsidP="00F667C6">
      <w:pPr>
        <w:pStyle w:val="ListParagraph"/>
        <w:numPr>
          <w:ilvl w:val="0"/>
          <w:numId w:val="31"/>
        </w:numPr>
        <w:jc w:val="both"/>
        <w:rPr>
          <w:b/>
          <w:color w:val="000000"/>
        </w:rPr>
      </w:pPr>
      <w:r w:rsidRPr="00DC0762">
        <w:rPr>
          <w:i/>
          <w:color w:val="000000"/>
        </w:rPr>
        <w:t xml:space="preserve">Critical Essays on Christopher Marlowe </w:t>
      </w:r>
      <w:r w:rsidRPr="00DC0762">
        <w:rPr>
          <w:color w:val="000000"/>
        </w:rPr>
        <w:t>by Emily Carroll Bartels. G.K. Hall</w:t>
      </w:r>
    </w:p>
    <w:p w:rsidR="00DC0762" w:rsidRDefault="00DC0762" w:rsidP="00DC0762">
      <w:pPr>
        <w:jc w:val="both"/>
        <w:rPr>
          <w:b/>
          <w:sz w:val="26"/>
          <w:szCs w:val="26"/>
        </w:rPr>
      </w:pPr>
    </w:p>
    <w:p w:rsidR="00DC0762" w:rsidRDefault="00DC0762" w:rsidP="00DC0762">
      <w:pPr>
        <w:rPr>
          <w:b/>
          <w:sz w:val="28"/>
          <w:szCs w:val="28"/>
        </w:rPr>
      </w:pPr>
      <w:r w:rsidRPr="00DC0762">
        <w:rPr>
          <w:b/>
          <w:sz w:val="24"/>
          <w:szCs w:val="24"/>
        </w:rPr>
        <w:t>Core IV</w:t>
      </w:r>
      <w:r>
        <w:rPr>
          <w:b/>
          <w:sz w:val="28"/>
          <w:szCs w:val="28"/>
        </w:rPr>
        <w:tab/>
      </w:r>
      <w:r>
        <w:rPr>
          <w:b/>
          <w:sz w:val="28"/>
          <w:szCs w:val="28"/>
        </w:rPr>
        <w:tab/>
      </w:r>
      <w:r>
        <w:rPr>
          <w:b/>
          <w:sz w:val="28"/>
          <w:szCs w:val="28"/>
        </w:rPr>
        <w:tab/>
        <w:t xml:space="preserve"> European Classical Literature</w:t>
      </w:r>
    </w:p>
    <w:p w:rsidR="00DC0762" w:rsidRPr="00DC0762" w:rsidRDefault="00DC0762" w:rsidP="00DC0762">
      <w:pPr>
        <w:jc w:val="both"/>
        <w:rPr>
          <w:b/>
          <w:sz w:val="24"/>
          <w:szCs w:val="24"/>
        </w:rPr>
      </w:pPr>
      <w:r w:rsidRPr="00DC0762">
        <w:rPr>
          <w:b/>
          <w:sz w:val="24"/>
          <w:szCs w:val="24"/>
        </w:rPr>
        <w:t>Course Objectives</w:t>
      </w:r>
    </w:p>
    <w:p w:rsidR="00DC0762" w:rsidRPr="00DC0762" w:rsidRDefault="00DC0762" w:rsidP="00DC0762">
      <w:pPr>
        <w:widowControl/>
        <w:numPr>
          <w:ilvl w:val="0"/>
          <w:numId w:val="15"/>
        </w:numPr>
        <w:pBdr>
          <w:top w:val="nil"/>
          <w:left w:val="nil"/>
          <w:bottom w:val="nil"/>
          <w:right w:val="nil"/>
          <w:between w:val="nil"/>
        </w:pBdr>
        <w:autoSpaceDE/>
        <w:autoSpaceDN/>
        <w:spacing w:line="259" w:lineRule="auto"/>
        <w:jc w:val="both"/>
        <w:rPr>
          <w:color w:val="000000"/>
          <w:sz w:val="24"/>
          <w:szCs w:val="24"/>
        </w:rPr>
      </w:pPr>
      <w:r w:rsidRPr="00DC0762">
        <w:rPr>
          <w:color w:val="000000"/>
          <w:sz w:val="24"/>
          <w:szCs w:val="24"/>
        </w:rPr>
        <w:t xml:space="preserve">The objective of this course is to introduce the students to European Classical literature, commonly considered to have begun in the 8th century BC in ancient Greece and continued until the decline of the Roman Empire in the 5th century AD. </w:t>
      </w:r>
    </w:p>
    <w:p w:rsidR="00DC0762" w:rsidRPr="00DC0762" w:rsidRDefault="00DC0762" w:rsidP="00DC0762">
      <w:pPr>
        <w:widowControl/>
        <w:numPr>
          <w:ilvl w:val="0"/>
          <w:numId w:val="15"/>
        </w:numPr>
        <w:pBdr>
          <w:top w:val="nil"/>
          <w:left w:val="nil"/>
          <w:bottom w:val="nil"/>
          <w:right w:val="nil"/>
          <w:between w:val="nil"/>
        </w:pBdr>
        <w:autoSpaceDE/>
        <w:autoSpaceDN/>
        <w:spacing w:line="259" w:lineRule="auto"/>
        <w:jc w:val="both"/>
        <w:rPr>
          <w:color w:val="000000"/>
          <w:sz w:val="24"/>
          <w:szCs w:val="24"/>
        </w:rPr>
      </w:pPr>
      <w:r w:rsidRPr="00DC0762">
        <w:rPr>
          <w:color w:val="000000"/>
          <w:sz w:val="24"/>
          <w:szCs w:val="24"/>
        </w:rPr>
        <w:t xml:space="preserve">It seeks to acquaint the students with the origins of the European canon. </w:t>
      </w:r>
    </w:p>
    <w:p w:rsidR="00DC0762" w:rsidRPr="00DC0762" w:rsidRDefault="00DC0762" w:rsidP="00DC0762">
      <w:pPr>
        <w:widowControl/>
        <w:numPr>
          <w:ilvl w:val="0"/>
          <w:numId w:val="15"/>
        </w:numPr>
        <w:pBdr>
          <w:top w:val="nil"/>
          <w:left w:val="nil"/>
          <w:bottom w:val="nil"/>
          <w:right w:val="nil"/>
          <w:between w:val="nil"/>
        </w:pBdr>
        <w:autoSpaceDE/>
        <w:autoSpaceDN/>
        <w:spacing w:line="259" w:lineRule="auto"/>
        <w:jc w:val="both"/>
        <w:rPr>
          <w:color w:val="000000"/>
          <w:sz w:val="24"/>
          <w:szCs w:val="24"/>
        </w:rPr>
      </w:pPr>
      <w:r w:rsidRPr="00DC0762">
        <w:rPr>
          <w:color w:val="000000"/>
          <w:sz w:val="24"/>
          <w:szCs w:val="24"/>
        </w:rPr>
        <w:t>It aims to provide a historical overview of classical antiquity like ancient Greece, the rise and decline of the Roman Empire</w:t>
      </w:r>
    </w:p>
    <w:p w:rsidR="00DC0762" w:rsidRPr="00DC0762" w:rsidRDefault="00DC0762" w:rsidP="00DC0762">
      <w:pPr>
        <w:widowControl/>
        <w:numPr>
          <w:ilvl w:val="0"/>
          <w:numId w:val="15"/>
        </w:numPr>
        <w:pBdr>
          <w:top w:val="nil"/>
          <w:left w:val="nil"/>
          <w:bottom w:val="nil"/>
          <w:right w:val="nil"/>
          <w:between w:val="nil"/>
        </w:pBdr>
        <w:autoSpaceDE/>
        <w:autoSpaceDN/>
        <w:spacing w:after="160" w:line="259" w:lineRule="auto"/>
        <w:jc w:val="both"/>
        <w:rPr>
          <w:color w:val="000000"/>
          <w:sz w:val="24"/>
          <w:szCs w:val="24"/>
        </w:rPr>
      </w:pPr>
      <w:r w:rsidRPr="00DC0762">
        <w:rPr>
          <w:color w:val="000000"/>
          <w:sz w:val="24"/>
          <w:szCs w:val="24"/>
        </w:rPr>
        <w:t>It will lead to a discussion on the cultural history of the Greco-Roman world centered on the Mediterranean Sea.</w:t>
      </w:r>
    </w:p>
    <w:p w:rsidR="00DC0762" w:rsidRPr="00DC0762" w:rsidRDefault="00DC0762" w:rsidP="00DC0762">
      <w:pPr>
        <w:jc w:val="both"/>
        <w:rPr>
          <w:b/>
          <w:sz w:val="24"/>
          <w:szCs w:val="24"/>
        </w:rPr>
      </w:pPr>
      <w:r w:rsidRPr="00DC0762">
        <w:rPr>
          <w:b/>
          <w:sz w:val="24"/>
          <w:szCs w:val="24"/>
        </w:rPr>
        <w:t>Unit-1</w:t>
      </w:r>
    </w:p>
    <w:p w:rsidR="00DC0762" w:rsidRPr="00DC0762" w:rsidRDefault="00DC0762" w:rsidP="00DC0762">
      <w:pPr>
        <w:ind w:left="720"/>
        <w:jc w:val="both"/>
        <w:rPr>
          <w:sz w:val="24"/>
          <w:szCs w:val="24"/>
        </w:rPr>
      </w:pPr>
      <w:r w:rsidRPr="00DC0762">
        <w:rPr>
          <w:sz w:val="24"/>
          <w:szCs w:val="24"/>
        </w:rPr>
        <w:t xml:space="preserve">Homer </w:t>
      </w:r>
      <w:r w:rsidRPr="00DC0762">
        <w:rPr>
          <w:i/>
          <w:sz w:val="24"/>
          <w:szCs w:val="24"/>
        </w:rPr>
        <w:t xml:space="preserve">Odyssey </w:t>
      </w:r>
      <w:r w:rsidRPr="00DC0762">
        <w:rPr>
          <w:sz w:val="24"/>
          <w:szCs w:val="24"/>
        </w:rPr>
        <w:t xml:space="preserve">(Book I) </w:t>
      </w:r>
    </w:p>
    <w:p w:rsidR="00DC0762" w:rsidRPr="00DC0762" w:rsidRDefault="00DC0762" w:rsidP="00DC0762">
      <w:pPr>
        <w:ind w:left="720"/>
        <w:jc w:val="both"/>
        <w:rPr>
          <w:sz w:val="24"/>
          <w:szCs w:val="24"/>
        </w:rPr>
      </w:pPr>
      <w:r w:rsidRPr="00DC0762">
        <w:rPr>
          <w:sz w:val="24"/>
          <w:szCs w:val="24"/>
        </w:rPr>
        <w:t>OR</w:t>
      </w:r>
    </w:p>
    <w:p w:rsidR="00DC0762" w:rsidRPr="00DC0762" w:rsidRDefault="00DC0762" w:rsidP="00DC0762">
      <w:pPr>
        <w:ind w:left="720"/>
        <w:jc w:val="both"/>
        <w:rPr>
          <w:sz w:val="24"/>
          <w:szCs w:val="24"/>
        </w:rPr>
      </w:pPr>
      <w:r w:rsidRPr="00DC0762">
        <w:rPr>
          <w:sz w:val="24"/>
          <w:szCs w:val="24"/>
        </w:rPr>
        <w:t xml:space="preserve">Virgil </w:t>
      </w:r>
      <w:r w:rsidRPr="00DC0762">
        <w:rPr>
          <w:i/>
          <w:sz w:val="24"/>
          <w:szCs w:val="24"/>
        </w:rPr>
        <w:t xml:space="preserve">Aeneid </w:t>
      </w:r>
      <w:r w:rsidRPr="00DC0762">
        <w:rPr>
          <w:sz w:val="24"/>
          <w:szCs w:val="24"/>
        </w:rPr>
        <w:t>(Book I)</w:t>
      </w:r>
    </w:p>
    <w:p w:rsidR="00DC0762" w:rsidRPr="00DC0762" w:rsidRDefault="00DC0762" w:rsidP="00DC0762">
      <w:pPr>
        <w:ind w:left="720"/>
        <w:jc w:val="both"/>
        <w:rPr>
          <w:b/>
          <w:sz w:val="24"/>
          <w:szCs w:val="24"/>
        </w:rPr>
      </w:pPr>
      <w:r w:rsidRPr="00DC0762">
        <w:rPr>
          <w:b/>
          <w:sz w:val="24"/>
          <w:szCs w:val="24"/>
        </w:rPr>
        <w:t>Unit-2</w:t>
      </w:r>
    </w:p>
    <w:p w:rsidR="00DC0762" w:rsidRPr="00DC0762" w:rsidRDefault="00DC0762" w:rsidP="00DC0762">
      <w:pPr>
        <w:ind w:left="720"/>
        <w:jc w:val="both"/>
        <w:rPr>
          <w:i/>
          <w:sz w:val="24"/>
          <w:szCs w:val="24"/>
        </w:rPr>
      </w:pPr>
      <w:r w:rsidRPr="00DC0762">
        <w:rPr>
          <w:sz w:val="24"/>
          <w:szCs w:val="24"/>
        </w:rPr>
        <w:t xml:space="preserve">Sophocles </w:t>
      </w:r>
      <w:r w:rsidRPr="00DC0762">
        <w:rPr>
          <w:i/>
          <w:sz w:val="24"/>
          <w:szCs w:val="24"/>
        </w:rPr>
        <w:t xml:space="preserve">Oedipus the King </w:t>
      </w:r>
    </w:p>
    <w:p w:rsidR="00DC0762" w:rsidRPr="00DC0762" w:rsidRDefault="00DC0762" w:rsidP="00DC0762">
      <w:pPr>
        <w:ind w:left="720"/>
        <w:jc w:val="both"/>
        <w:rPr>
          <w:sz w:val="24"/>
          <w:szCs w:val="24"/>
        </w:rPr>
      </w:pPr>
      <w:r w:rsidRPr="00DC0762">
        <w:rPr>
          <w:sz w:val="24"/>
          <w:szCs w:val="24"/>
        </w:rPr>
        <w:t>OR</w:t>
      </w:r>
    </w:p>
    <w:p w:rsidR="00DC0762" w:rsidRPr="00DC0762" w:rsidRDefault="00DC0762" w:rsidP="00DC0762">
      <w:pPr>
        <w:ind w:left="720"/>
        <w:jc w:val="both"/>
        <w:rPr>
          <w:i/>
          <w:sz w:val="24"/>
          <w:szCs w:val="24"/>
        </w:rPr>
      </w:pPr>
      <w:r w:rsidRPr="00DC0762">
        <w:rPr>
          <w:sz w:val="24"/>
          <w:szCs w:val="24"/>
        </w:rPr>
        <w:t xml:space="preserve">Aeschylus </w:t>
      </w:r>
      <w:r w:rsidRPr="00DC0762">
        <w:rPr>
          <w:i/>
          <w:sz w:val="24"/>
          <w:szCs w:val="24"/>
        </w:rPr>
        <w:t>Prometheus Bound</w:t>
      </w:r>
    </w:p>
    <w:p w:rsidR="00DC0762" w:rsidRPr="00DC0762" w:rsidRDefault="00DC0762" w:rsidP="00DC0762">
      <w:pPr>
        <w:jc w:val="both"/>
        <w:rPr>
          <w:b/>
          <w:sz w:val="24"/>
          <w:szCs w:val="24"/>
        </w:rPr>
      </w:pPr>
      <w:r w:rsidRPr="00DC0762">
        <w:rPr>
          <w:b/>
          <w:sz w:val="24"/>
          <w:szCs w:val="24"/>
        </w:rPr>
        <w:t>Unit-3</w:t>
      </w:r>
    </w:p>
    <w:p w:rsidR="00DC0762" w:rsidRPr="00DC0762" w:rsidRDefault="00DC0762" w:rsidP="00DC0762">
      <w:pPr>
        <w:ind w:left="720"/>
        <w:jc w:val="both"/>
        <w:rPr>
          <w:i/>
          <w:sz w:val="24"/>
          <w:szCs w:val="24"/>
        </w:rPr>
      </w:pPr>
      <w:r w:rsidRPr="00DC0762">
        <w:rPr>
          <w:sz w:val="24"/>
          <w:szCs w:val="24"/>
        </w:rPr>
        <w:t xml:space="preserve">Aristophane’s </w:t>
      </w:r>
      <w:r w:rsidRPr="00DC0762">
        <w:rPr>
          <w:i/>
          <w:sz w:val="24"/>
          <w:szCs w:val="24"/>
        </w:rPr>
        <w:t xml:space="preserve">Frogs </w:t>
      </w:r>
    </w:p>
    <w:p w:rsidR="00DC0762" w:rsidRPr="00DC0762" w:rsidRDefault="00DC0762" w:rsidP="00DC0762">
      <w:pPr>
        <w:ind w:left="720"/>
        <w:jc w:val="both"/>
        <w:rPr>
          <w:sz w:val="24"/>
          <w:szCs w:val="24"/>
        </w:rPr>
      </w:pPr>
      <w:r w:rsidRPr="00DC0762">
        <w:rPr>
          <w:sz w:val="24"/>
          <w:szCs w:val="24"/>
        </w:rPr>
        <w:t xml:space="preserve">OR </w:t>
      </w:r>
    </w:p>
    <w:p w:rsidR="00DC0762" w:rsidRPr="00DC0762" w:rsidRDefault="00DC0762" w:rsidP="00DC0762">
      <w:pPr>
        <w:ind w:left="720"/>
        <w:jc w:val="both"/>
        <w:rPr>
          <w:i/>
          <w:sz w:val="24"/>
          <w:szCs w:val="24"/>
        </w:rPr>
      </w:pPr>
      <w:r w:rsidRPr="00DC0762">
        <w:rPr>
          <w:sz w:val="24"/>
          <w:szCs w:val="24"/>
        </w:rPr>
        <w:t xml:space="preserve">Plautus </w:t>
      </w:r>
      <w:proofErr w:type="spellStart"/>
      <w:r w:rsidRPr="00DC0762">
        <w:rPr>
          <w:i/>
          <w:sz w:val="24"/>
          <w:szCs w:val="24"/>
        </w:rPr>
        <w:t>Asinaria</w:t>
      </w:r>
      <w:proofErr w:type="spellEnd"/>
    </w:p>
    <w:p w:rsidR="00DC0762" w:rsidRPr="00DC0762" w:rsidRDefault="00DC0762" w:rsidP="00DC0762">
      <w:pPr>
        <w:jc w:val="both"/>
        <w:rPr>
          <w:b/>
          <w:sz w:val="24"/>
          <w:szCs w:val="24"/>
        </w:rPr>
      </w:pPr>
      <w:r w:rsidRPr="00DC0762">
        <w:rPr>
          <w:b/>
          <w:sz w:val="24"/>
          <w:szCs w:val="24"/>
        </w:rPr>
        <w:t>Unit-4</w:t>
      </w:r>
    </w:p>
    <w:p w:rsidR="00DC0762" w:rsidRPr="00DC0762" w:rsidRDefault="00DC0762" w:rsidP="00B44B9A">
      <w:pPr>
        <w:ind w:left="720"/>
        <w:jc w:val="both"/>
        <w:rPr>
          <w:i/>
          <w:sz w:val="24"/>
          <w:szCs w:val="24"/>
        </w:rPr>
      </w:pPr>
      <w:r w:rsidRPr="00DC0762">
        <w:rPr>
          <w:sz w:val="24"/>
          <w:szCs w:val="24"/>
        </w:rPr>
        <w:t xml:space="preserve">Horace </w:t>
      </w:r>
      <w:r w:rsidRPr="00DC0762">
        <w:rPr>
          <w:i/>
          <w:sz w:val="24"/>
          <w:szCs w:val="24"/>
        </w:rPr>
        <w:t xml:space="preserve">Ars Poetica </w:t>
      </w:r>
      <w:r w:rsidRPr="00DC0762">
        <w:rPr>
          <w:sz w:val="24"/>
          <w:szCs w:val="24"/>
        </w:rPr>
        <w:t xml:space="preserve">or </w:t>
      </w:r>
      <w:r w:rsidRPr="00DC0762">
        <w:rPr>
          <w:i/>
          <w:sz w:val="24"/>
          <w:szCs w:val="24"/>
        </w:rPr>
        <w:t xml:space="preserve">Essay on Poetic Theory </w:t>
      </w:r>
    </w:p>
    <w:p w:rsidR="00DC0762" w:rsidRPr="00DC0762" w:rsidRDefault="00DC0762" w:rsidP="00B44B9A">
      <w:pPr>
        <w:ind w:left="720"/>
        <w:jc w:val="both"/>
        <w:rPr>
          <w:sz w:val="24"/>
          <w:szCs w:val="24"/>
        </w:rPr>
      </w:pPr>
      <w:r w:rsidRPr="00DC0762">
        <w:rPr>
          <w:sz w:val="24"/>
          <w:szCs w:val="24"/>
        </w:rPr>
        <w:t>OR</w:t>
      </w:r>
    </w:p>
    <w:p w:rsidR="00DC0762" w:rsidRPr="00DC0762" w:rsidRDefault="00DC0762" w:rsidP="00B44B9A">
      <w:pPr>
        <w:ind w:left="720"/>
        <w:jc w:val="both"/>
        <w:rPr>
          <w:sz w:val="24"/>
          <w:szCs w:val="24"/>
        </w:rPr>
      </w:pPr>
      <w:r w:rsidRPr="00DC0762">
        <w:rPr>
          <w:sz w:val="24"/>
          <w:szCs w:val="24"/>
        </w:rPr>
        <w:t xml:space="preserve">Longinus </w:t>
      </w:r>
      <w:r w:rsidRPr="00DC0762">
        <w:rPr>
          <w:i/>
          <w:sz w:val="24"/>
          <w:szCs w:val="24"/>
        </w:rPr>
        <w:t>On the Sublime</w:t>
      </w:r>
      <w:r w:rsidRPr="00DC0762">
        <w:rPr>
          <w:sz w:val="24"/>
          <w:szCs w:val="24"/>
        </w:rPr>
        <w:t>, Chapter 7, 39</w:t>
      </w:r>
    </w:p>
    <w:p w:rsidR="00B44B9A" w:rsidRDefault="00DC0762" w:rsidP="00DC0762">
      <w:pPr>
        <w:jc w:val="both"/>
        <w:rPr>
          <w:b/>
          <w:sz w:val="24"/>
          <w:szCs w:val="24"/>
        </w:rPr>
      </w:pPr>
      <w:r w:rsidRPr="00DC0762">
        <w:rPr>
          <w:b/>
          <w:sz w:val="24"/>
          <w:szCs w:val="24"/>
        </w:rPr>
        <w:t>Prescribed Texts</w:t>
      </w:r>
    </w:p>
    <w:p w:rsidR="00DC0762" w:rsidRPr="00B44B9A" w:rsidRDefault="00DC0762" w:rsidP="00B44B9A">
      <w:pPr>
        <w:ind w:left="720"/>
        <w:jc w:val="both"/>
        <w:rPr>
          <w:b/>
          <w:sz w:val="24"/>
          <w:szCs w:val="24"/>
        </w:rPr>
      </w:pPr>
      <w:r w:rsidRPr="00DC0762">
        <w:rPr>
          <w:sz w:val="24"/>
          <w:szCs w:val="24"/>
        </w:rPr>
        <w:t xml:space="preserve">All the texts are available for access on Project Gutenberg. </w:t>
      </w:r>
      <w:hyperlink r:id="rId15">
        <w:r w:rsidRPr="00DC0762">
          <w:rPr>
            <w:color w:val="0563C1"/>
            <w:sz w:val="24"/>
            <w:szCs w:val="24"/>
            <w:u w:val="single"/>
          </w:rPr>
          <w:t>https://www.gutenberg.org</w:t>
        </w:r>
      </w:hyperlink>
    </w:p>
    <w:p w:rsidR="00DC0762" w:rsidRPr="00DC0762" w:rsidRDefault="00DC0762" w:rsidP="00B44B9A">
      <w:pPr>
        <w:ind w:left="720"/>
        <w:jc w:val="both"/>
        <w:rPr>
          <w:sz w:val="24"/>
          <w:szCs w:val="24"/>
        </w:rPr>
      </w:pPr>
      <w:r w:rsidRPr="00DC0762">
        <w:rPr>
          <w:sz w:val="24"/>
          <w:szCs w:val="24"/>
        </w:rPr>
        <w:t xml:space="preserve">And in Internet Archive at </w:t>
      </w:r>
      <w:hyperlink r:id="rId16">
        <w:r w:rsidRPr="00DC0762">
          <w:rPr>
            <w:color w:val="0563C1"/>
            <w:sz w:val="24"/>
            <w:szCs w:val="24"/>
            <w:u w:val="single"/>
          </w:rPr>
          <w:t>www.archive.org</w:t>
        </w:r>
      </w:hyperlink>
      <w:r w:rsidRPr="00DC0762">
        <w:rPr>
          <w:sz w:val="24"/>
          <w:szCs w:val="24"/>
        </w:rPr>
        <w:t xml:space="preserve"> with the same titles. Students may be encouraged to browse the sites.</w:t>
      </w:r>
    </w:p>
    <w:p w:rsidR="00DC0762" w:rsidRPr="00DC0762" w:rsidRDefault="00DC0762" w:rsidP="00DC0762">
      <w:pPr>
        <w:jc w:val="both"/>
        <w:rPr>
          <w:b/>
          <w:sz w:val="24"/>
          <w:szCs w:val="24"/>
        </w:rPr>
      </w:pPr>
      <w:r w:rsidRPr="00DC0762">
        <w:rPr>
          <w:b/>
          <w:sz w:val="24"/>
          <w:szCs w:val="24"/>
        </w:rPr>
        <w:t>Suggested Readings</w:t>
      </w:r>
    </w:p>
    <w:p w:rsidR="00DC0762" w:rsidRPr="00B44B9A" w:rsidRDefault="00DC0762" w:rsidP="00F667C6">
      <w:pPr>
        <w:pStyle w:val="ListParagraph"/>
        <w:numPr>
          <w:ilvl w:val="0"/>
          <w:numId w:val="32"/>
        </w:numPr>
        <w:jc w:val="both"/>
      </w:pPr>
      <w:r w:rsidRPr="00B44B9A">
        <w:t>European Classical Literature by Amit Ganguly and Jay Bansal </w:t>
      </w:r>
    </w:p>
    <w:p w:rsidR="00DC0762" w:rsidRPr="00B44B9A" w:rsidRDefault="00DC0762" w:rsidP="00F667C6">
      <w:pPr>
        <w:pStyle w:val="ListParagraph"/>
        <w:numPr>
          <w:ilvl w:val="0"/>
          <w:numId w:val="32"/>
        </w:numPr>
        <w:jc w:val="both"/>
      </w:pPr>
      <w:r w:rsidRPr="00B44B9A">
        <w:t>Hand Book On European Classical Literature by Biplab Banerjee</w:t>
      </w:r>
    </w:p>
    <w:p w:rsidR="00DC0762" w:rsidRPr="00B44B9A" w:rsidRDefault="00DC0762" w:rsidP="00F667C6">
      <w:pPr>
        <w:pStyle w:val="ListParagraph"/>
        <w:numPr>
          <w:ilvl w:val="0"/>
          <w:numId w:val="32"/>
        </w:numPr>
        <w:jc w:val="both"/>
      </w:pPr>
      <w:r w:rsidRPr="00B44B9A">
        <w:t>Mimesis: The Representation of Reality in Western Literature by Erich Auerbach. USA: Princeton University Press. 2013.</w:t>
      </w:r>
    </w:p>
    <w:p w:rsidR="00DC0762" w:rsidRPr="00B44B9A" w:rsidRDefault="00DC0762" w:rsidP="00F667C6">
      <w:pPr>
        <w:pStyle w:val="ListParagraph"/>
        <w:numPr>
          <w:ilvl w:val="0"/>
          <w:numId w:val="32"/>
        </w:numPr>
        <w:jc w:val="both"/>
      </w:pPr>
      <w:r w:rsidRPr="00B44B9A">
        <w:t>Ancient Greek Literature and Society by Charles Rowan Beye, Ithaca, New York: Cornell University Press. 1987</w:t>
      </w:r>
    </w:p>
    <w:p w:rsidR="00DC0762" w:rsidRDefault="00DC076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B44B9A" w:rsidRPr="00B44B9A" w:rsidRDefault="00B44B9A" w:rsidP="00B44B9A">
      <w:pPr>
        <w:ind w:left="4320"/>
        <w:jc w:val="both"/>
        <w:rPr>
          <w:b/>
          <w:sz w:val="28"/>
          <w:szCs w:val="28"/>
        </w:rPr>
      </w:pPr>
      <w:r>
        <w:rPr>
          <w:b/>
          <w:sz w:val="28"/>
          <w:szCs w:val="28"/>
        </w:rPr>
        <w:t xml:space="preserve"> </w:t>
      </w:r>
      <w:r w:rsidRPr="00B44B9A">
        <w:rPr>
          <w:b/>
          <w:sz w:val="28"/>
          <w:szCs w:val="28"/>
        </w:rPr>
        <w:t>Semester-III</w:t>
      </w:r>
    </w:p>
    <w:p w:rsidR="00DC0762" w:rsidRDefault="00DC0762" w:rsidP="00DC0762">
      <w:pPr>
        <w:rPr>
          <w:b/>
          <w:sz w:val="28"/>
          <w:szCs w:val="28"/>
        </w:rPr>
      </w:pPr>
      <w:r>
        <w:rPr>
          <w:b/>
          <w:sz w:val="28"/>
          <w:szCs w:val="28"/>
        </w:rPr>
        <w:t>Co</w:t>
      </w:r>
      <w:r w:rsidR="00B44B9A">
        <w:rPr>
          <w:b/>
          <w:sz w:val="28"/>
          <w:szCs w:val="28"/>
        </w:rPr>
        <w:t>re V</w:t>
      </w:r>
      <w:r w:rsidR="00B44B9A">
        <w:rPr>
          <w:b/>
          <w:sz w:val="28"/>
          <w:szCs w:val="28"/>
        </w:rPr>
        <w:tab/>
      </w:r>
      <w:r w:rsidR="00B44B9A">
        <w:rPr>
          <w:b/>
          <w:sz w:val="28"/>
          <w:szCs w:val="28"/>
        </w:rPr>
        <w:tab/>
      </w:r>
      <w:r w:rsidR="00B44B9A">
        <w:rPr>
          <w:b/>
          <w:sz w:val="28"/>
          <w:szCs w:val="28"/>
        </w:rPr>
        <w:tab/>
      </w:r>
      <w:r w:rsidR="00B44B9A">
        <w:rPr>
          <w:b/>
          <w:sz w:val="28"/>
          <w:szCs w:val="28"/>
        </w:rPr>
        <w:tab/>
      </w:r>
      <w:r>
        <w:rPr>
          <w:b/>
          <w:sz w:val="28"/>
          <w:szCs w:val="28"/>
        </w:rPr>
        <w:t xml:space="preserve"> Indian Classical Literature</w:t>
      </w:r>
    </w:p>
    <w:p w:rsidR="00DC0762" w:rsidRPr="00B44B9A" w:rsidRDefault="00DC0762" w:rsidP="00B44B9A">
      <w:pPr>
        <w:jc w:val="both"/>
        <w:rPr>
          <w:b/>
          <w:sz w:val="24"/>
          <w:szCs w:val="24"/>
        </w:rPr>
      </w:pPr>
      <w:r w:rsidRPr="00B44B9A">
        <w:rPr>
          <w:b/>
          <w:sz w:val="24"/>
          <w:szCs w:val="24"/>
        </w:rPr>
        <w:t>Course Objectives</w:t>
      </w:r>
    </w:p>
    <w:p w:rsidR="00DC0762" w:rsidRPr="00B44B9A" w:rsidRDefault="00DC0762" w:rsidP="00B44B9A">
      <w:pPr>
        <w:widowControl/>
        <w:numPr>
          <w:ilvl w:val="0"/>
          <w:numId w:val="20"/>
        </w:numPr>
        <w:pBdr>
          <w:top w:val="nil"/>
          <w:left w:val="nil"/>
          <w:bottom w:val="nil"/>
          <w:right w:val="nil"/>
          <w:between w:val="nil"/>
        </w:pBdr>
        <w:autoSpaceDE/>
        <w:autoSpaceDN/>
        <w:spacing w:line="259" w:lineRule="auto"/>
        <w:jc w:val="both"/>
        <w:rPr>
          <w:color w:val="000000"/>
          <w:sz w:val="24"/>
          <w:szCs w:val="24"/>
        </w:rPr>
      </w:pPr>
      <w:r w:rsidRPr="00B44B9A">
        <w:rPr>
          <w:color w:val="000000"/>
          <w:sz w:val="24"/>
          <w:szCs w:val="24"/>
        </w:rPr>
        <w:t>This course aims at creating awareness among the students of the rich and diverse literary culture of ancient India.</w:t>
      </w:r>
    </w:p>
    <w:p w:rsidR="00DC0762" w:rsidRPr="00B44B9A" w:rsidRDefault="00DC0762" w:rsidP="00B44B9A">
      <w:pPr>
        <w:widowControl/>
        <w:numPr>
          <w:ilvl w:val="0"/>
          <w:numId w:val="20"/>
        </w:numPr>
        <w:pBdr>
          <w:top w:val="nil"/>
          <w:left w:val="nil"/>
          <w:bottom w:val="nil"/>
          <w:right w:val="nil"/>
          <w:between w:val="nil"/>
        </w:pBdr>
        <w:autoSpaceDE/>
        <w:autoSpaceDN/>
        <w:spacing w:line="259" w:lineRule="auto"/>
        <w:jc w:val="both"/>
        <w:rPr>
          <w:color w:val="000000"/>
          <w:sz w:val="24"/>
          <w:szCs w:val="24"/>
        </w:rPr>
      </w:pPr>
      <w:r w:rsidRPr="00B44B9A">
        <w:rPr>
          <w:color w:val="000000"/>
          <w:sz w:val="24"/>
          <w:szCs w:val="24"/>
        </w:rPr>
        <w:t xml:space="preserve">It purports to engage students with and discuss different genres of classical literature and their scope. </w:t>
      </w:r>
    </w:p>
    <w:p w:rsidR="00DC0762" w:rsidRPr="00B44B9A" w:rsidRDefault="00DC0762" w:rsidP="00B44B9A">
      <w:pPr>
        <w:widowControl/>
        <w:numPr>
          <w:ilvl w:val="0"/>
          <w:numId w:val="20"/>
        </w:numPr>
        <w:pBdr>
          <w:top w:val="nil"/>
          <w:left w:val="nil"/>
          <w:bottom w:val="nil"/>
          <w:right w:val="nil"/>
          <w:between w:val="nil"/>
        </w:pBdr>
        <w:autoSpaceDE/>
        <w:autoSpaceDN/>
        <w:spacing w:line="259" w:lineRule="auto"/>
        <w:jc w:val="both"/>
        <w:rPr>
          <w:color w:val="000000"/>
          <w:sz w:val="24"/>
          <w:szCs w:val="24"/>
        </w:rPr>
      </w:pPr>
      <w:r w:rsidRPr="00B44B9A">
        <w:rPr>
          <w:color w:val="000000"/>
          <w:sz w:val="24"/>
          <w:szCs w:val="24"/>
        </w:rPr>
        <w:t>It will introduce them to the Indian Epic tradition and show how they will assimilate the theory and practice of Sanskrit Classical drama, engage with Indian aesthetic theory such as Alankar and Rasa.</w:t>
      </w:r>
    </w:p>
    <w:p w:rsidR="00DC0762" w:rsidRPr="00B44B9A" w:rsidRDefault="00DC0762" w:rsidP="00B44B9A">
      <w:pPr>
        <w:widowControl/>
        <w:numPr>
          <w:ilvl w:val="0"/>
          <w:numId w:val="20"/>
        </w:numPr>
        <w:pBdr>
          <w:top w:val="nil"/>
          <w:left w:val="nil"/>
          <w:bottom w:val="nil"/>
          <w:right w:val="nil"/>
          <w:between w:val="nil"/>
        </w:pBdr>
        <w:autoSpaceDE/>
        <w:autoSpaceDN/>
        <w:spacing w:after="160" w:line="259" w:lineRule="auto"/>
        <w:jc w:val="both"/>
        <w:rPr>
          <w:color w:val="000000"/>
          <w:sz w:val="24"/>
          <w:szCs w:val="24"/>
        </w:rPr>
      </w:pPr>
      <w:r w:rsidRPr="00B44B9A">
        <w:rPr>
          <w:color w:val="000000"/>
          <w:sz w:val="24"/>
          <w:szCs w:val="24"/>
        </w:rPr>
        <w:t xml:space="preserve">It will enable students to understand the concept of Dharma and the heroic in Indian Classical Drama. </w:t>
      </w:r>
    </w:p>
    <w:p w:rsidR="00DC0762" w:rsidRPr="00B44B9A" w:rsidRDefault="00DC0762" w:rsidP="00B44B9A">
      <w:pPr>
        <w:jc w:val="both"/>
        <w:rPr>
          <w:b/>
          <w:sz w:val="24"/>
          <w:szCs w:val="24"/>
        </w:rPr>
      </w:pPr>
      <w:r w:rsidRPr="00B44B9A">
        <w:rPr>
          <w:b/>
          <w:sz w:val="24"/>
          <w:szCs w:val="24"/>
        </w:rPr>
        <w:t>Unit-1</w:t>
      </w:r>
    </w:p>
    <w:p w:rsidR="00DC0762" w:rsidRPr="00B44B9A" w:rsidRDefault="00DC0762" w:rsidP="00B44B9A">
      <w:pPr>
        <w:ind w:left="720"/>
        <w:jc w:val="both"/>
        <w:rPr>
          <w:sz w:val="24"/>
          <w:szCs w:val="24"/>
        </w:rPr>
      </w:pPr>
      <w:r w:rsidRPr="00B44B9A">
        <w:rPr>
          <w:sz w:val="24"/>
          <w:szCs w:val="24"/>
        </w:rPr>
        <w:t>Vedic Literature:</w:t>
      </w:r>
      <w:r w:rsidRPr="00B44B9A">
        <w:rPr>
          <w:i/>
          <w:sz w:val="24"/>
          <w:szCs w:val="24"/>
        </w:rPr>
        <w:t xml:space="preserve"> </w:t>
      </w:r>
      <w:proofErr w:type="spellStart"/>
      <w:r w:rsidRPr="00B44B9A">
        <w:rPr>
          <w:i/>
          <w:sz w:val="24"/>
          <w:szCs w:val="24"/>
        </w:rPr>
        <w:t>SamjnanaSukta</w:t>
      </w:r>
      <w:proofErr w:type="spellEnd"/>
      <w:r w:rsidRPr="00B44B9A">
        <w:rPr>
          <w:i/>
          <w:sz w:val="24"/>
          <w:szCs w:val="24"/>
        </w:rPr>
        <w:t xml:space="preserve"> </w:t>
      </w:r>
      <w:r w:rsidRPr="00B44B9A">
        <w:rPr>
          <w:sz w:val="24"/>
          <w:szCs w:val="24"/>
        </w:rPr>
        <w:t xml:space="preserve">Rig Veda X.19, </w:t>
      </w:r>
      <w:proofErr w:type="spellStart"/>
      <w:r w:rsidRPr="00B44B9A">
        <w:rPr>
          <w:i/>
          <w:sz w:val="24"/>
          <w:szCs w:val="24"/>
        </w:rPr>
        <w:t>SivasankalpaSukta</w:t>
      </w:r>
      <w:proofErr w:type="spellEnd"/>
      <w:r w:rsidRPr="00B44B9A">
        <w:rPr>
          <w:i/>
          <w:sz w:val="24"/>
          <w:szCs w:val="24"/>
        </w:rPr>
        <w:t xml:space="preserve"> </w:t>
      </w:r>
      <w:r w:rsidRPr="00B44B9A">
        <w:rPr>
          <w:sz w:val="24"/>
          <w:szCs w:val="24"/>
        </w:rPr>
        <w:t xml:space="preserve">Yajur Veda XXX.I.6 and </w:t>
      </w:r>
      <w:proofErr w:type="spellStart"/>
      <w:r w:rsidRPr="00B44B9A">
        <w:rPr>
          <w:i/>
          <w:sz w:val="24"/>
          <w:szCs w:val="24"/>
        </w:rPr>
        <w:t>PurushaSukta</w:t>
      </w:r>
      <w:proofErr w:type="spellEnd"/>
      <w:r w:rsidRPr="00B44B9A">
        <w:rPr>
          <w:i/>
          <w:sz w:val="24"/>
          <w:szCs w:val="24"/>
        </w:rPr>
        <w:t xml:space="preserve"> </w:t>
      </w:r>
      <w:r w:rsidRPr="00B44B9A">
        <w:rPr>
          <w:sz w:val="24"/>
          <w:szCs w:val="24"/>
        </w:rPr>
        <w:t>Yajur Veda XV. XXXI. 1-16</w:t>
      </w:r>
    </w:p>
    <w:p w:rsidR="00DC0762" w:rsidRPr="00B44B9A" w:rsidRDefault="00DC0762" w:rsidP="00B44B9A">
      <w:pPr>
        <w:jc w:val="both"/>
        <w:rPr>
          <w:b/>
          <w:sz w:val="24"/>
          <w:szCs w:val="24"/>
        </w:rPr>
      </w:pPr>
      <w:r w:rsidRPr="00B44B9A">
        <w:rPr>
          <w:b/>
          <w:sz w:val="24"/>
          <w:szCs w:val="24"/>
        </w:rPr>
        <w:t>Unit-2</w:t>
      </w:r>
    </w:p>
    <w:p w:rsidR="00DC0762" w:rsidRPr="00B44B9A" w:rsidRDefault="00DC0762" w:rsidP="00B44B9A">
      <w:pPr>
        <w:ind w:left="720"/>
        <w:jc w:val="both"/>
        <w:rPr>
          <w:sz w:val="24"/>
          <w:szCs w:val="24"/>
        </w:rPr>
      </w:pPr>
      <w:r w:rsidRPr="00B44B9A">
        <w:rPr>
          <w:sz w:val="24"/>
          <w:szCs w:val="24"/>
        </w:rPr>
        <w:t xml:space="preserve">Selections from Epic Literature: Vyasa ‘The Dicing’ and ‘The Sequel to Dicing,’ ‘The Book of the Assembly Hall’, ‘The Temptation of Karna’, Book V ‘The Book of Effort’, OR ‘Ayodhya Kanda’ (Book II), 1st Canto of </w:t>
      </w:r>
      <w:r w:rsidRPr="00B44B9A">
        <w:rPr>
          <w:i/>
          <w:sz w:val="24"/>
          <w:szCs w:val="24"/>
        </w:rPr>
        <w:t>The Ramayana of Valmiki</w:t>
      </w:r>
    </w:p>
    <w:p w:rsidR="00DC0762" w:rsidRPr="00B44B9A" w:rsidRDefault="00DC0762" w:rsidP="00B44B9A">
      <w:pPr>
        <w:jc w:val="both"/>
        <w:rPr>
          <w:b/>
          <w:sz w:val="24"/>
          <w:szCs w:val="24"/>
        </w:rPr>
      </w:pPr>
      <w:r w:rsidRPr="00B44B9A">
        <w:rPr>
          <w:b/>
          <w:sz w:val="24"/>
          <w:szCs w:val="24"/>
        </w:rPr>
        <w:t>Unit-3</w:t>
      </w:r>
    </w:p>
    <w:p w:rsidR="00DC0762" w:rsidRPr="00B44B9A" w:rsidRDefault="00DC0762" w:rsidP="00B44B9A">
      <w:pPr>
        <w:ind w:left="720"/>
        <w:jc w:val="both"/>
        <w:rPr>
          <w:b/>
          <w:sz w:val="24"/>
          <w:szCs w:val="24"/>
        </w:rPr>
      </w:pPr>
      <w:r w:rsidRPr="00B44B9A">
        <w:rPr>
          <w:sz w:val="24"/>
          <w:szCs w:val="24"/>
        </w:rPr>
        <w:t>Sanskrit Drama:</w:t>
      </w:r>
      <w:r w:rsidRPr="00B44B9A">
        <w:rPr>
          <w:b/>
          <w:sz w:val="24"/>
          <w:szCs w:val="24"/>
        </w:rPr>
        <w:t xml:space="preserve"> </w:t>
      </w:r>
      <w:r w:rsidRPr="00B44B9A">
        <w:rPr>
          <w:sz w:val="24"/>
          <w:szCs w:val="24"/>
        </w:rPr>
        <w:t xml:space="preserve">Kalidasa, </w:t>
      </w:r>
      <w:proofErr w:type="spellStart"/>
      <w:r w:rsidRPr="00B44B9A">
        <w:rPr>
          <w:i/>
          <w:sz w:val="24"/>
          <w:szCs w:val="24"/>
        </w:rPr>
        <w:t>Abhijnanasakuntalam</w:t>
      </w:r>
      <w:proofErr w:type="spellEnd"/>
      <w:r w:rsidRPr="00B44B9A">
        <w:rPr>
          <w:sz w:val="24"/>
          <w:szCs w:val="24"/>
        </w:rPr>
        <w:t xml:space="preserve">, Act IV. </w:t>
      </w:r>
    </w:p>
    <w:p w:rsidR="00DC0762" w:rsidRPr="00B44B9A" w:rsidRDefault="00DC0762" w:rsidP="00B44B9A">
      <w:pPr>
        <w:ind w:left="720"/>
        <w:jc w:val="both"/>
        <w:rPr>
          <w:sz w:val="24"/>
          <w:szCs w:val="24"/>
        </w:rPr>
      </w:pPr>
      <w:r w:rsidRPr="00B44B9A">
        <w:rPr>
          <w:sz w:val="24"/>
          <w:szCs w:val="24"/>
        </w:rPr>
        <w:t>Or</w:t>
      </w:r>
    </w:p>
    <w:p w:rsidR="00DC0762" w:rsidRPr="00B44B9A" w:rsidRDefault="00DC0762" w:rsidP="00B44B9A">
      <w:pPr>
        <w:ind w:left="720"/>
        <w:jc w:val="both"/>
        <w:rPr>
          <w:sz w:val="24"/>
          <w:szCs w:val="24"/>
        </w:rPr>
      </w:pPr>
      <w:r w:rsidRPr="00B44B9A">
        <w:rPr>
          <w:sz w:val="24"/>
          <w:szCs w:val="24"/>
        </w:rPr>
        <w:t xml:space="preserve">Bhavabhuti’s </w:t>
      </w:r>
      <w:r w:rsidRPr="00B44B9A">
        <w:rPr>
          <w:i/>
          <w:sz w:val="24"/>
          <w:szCs w:val="24"/>
        </w:rPr>
        <w:t xml:space="preserve">Rama’s Last Act </w:t>
      </w:r>
      <w:r w:rsidRPr="00B44B9A">
        <w:rPr>
          <w:sz w:val="24"/>
          <w:szCs w:val="24"/>
        </w:rPr>
        <w:t>(</w:t>
      </w:r>
      <w:proofErr w:type="spellStart"/>
      <w:r w:rsidRPr="00B44B9A">
        <w:rPr>
          <w:i/>
          <w:sz w:val="24"/>
          <w:szCs w:val="24"/>
        </w:rPr>
        <w:t>Uttararamacharita</w:t>
      </w:r>
      <w:proofErr w:type="spellEnd"/>
    </w:p>
    <w:p w:rsidR="00DC0762" w:rsidRPr="00B44B9A" w:rsidRDefault="00DC0762" w:rsidP="00B44B9A">
      <w:pPr>
        <w:ind w:left="720"/>
        <w:jc w:val="both"/>
        <w:rPr>
          <w:sz w:val="24"/>
          <w:szCs w:val="24"/>
        </w:rPr>
      </w:pPr>
      <w:r w:rsidRPr="00B44B9A">
        <w:rPr>
          <w:sz w:val="24"/>
          <w:szCs w:val="24"/>
        </w:rPr>
        <w:t>Or</w:t>
      </w:r>
    </w:p>
    <w:p w:rsidR="00DC0762" w:rsidRPr="00B44B9A" w:rsidRDefault="00DC0762" w:rsidP="00B44B9A">
      <w:pPr>
        <w:ind w:left="720"/>
        <w:jc w:val="both"/>
        <w:rPr>
          <w:sz w:val="24"/>
          <w:szCs w:val="24"/>
        </w:rPr>
      </w:pPr>
      <w:proofErr w:type="spellStart"/>
      <w:r w:rsidRPr="00B44B9A">
        <w:rPr>
          <w:i/>
          <w:sz w:val="24"/>
          <w:szCs w:val="24"/>
        </w:rPr>
        <w:t>Mrcchakatika</w:t>
      </w:r>
      <w:r w:rsidRPr="00B44B9A">
        <w:rPr>
          <w:sz w:val="24"/>
          <w:szCs w:val="24"/>
        </w:rPr>
        <w:t>by</w:t>
      </w:r>
      <w:proofErr w:type="spellEnd"/>
      <w:r w:rsidRPr="00B44B9A">
        <w:rPr>
          <w:sz w:val="24"/>
          <w:szCs w:val="24"/>
        </w:rPr>
        <w:t xml:space="preserve"> </w:t>
      </w:r>
      <w:proofErr w:type="spellStart"/>
      <w:r w:rsidRPr="00B44B9A">
        <w:rPr>
          <w:sz w:val="24"/>
          <w:szCs w:val="24"/>
        </w:rPr>
        <w:t>Sudraka</w:t>
      </w:r>
      <w:proofErr w:type="spellEnd"/>
      <w:r w:rsidRPr="00B44B9A">
        <w:rPr>
          <w:sz w:val="24"/>
          <w:szCs w:val="24"/>
        </w:rPr>
        <w:t>, Act I.</w:t>
      </w:r>
    </w:p>
    <w:p w:rsidR="00DC0762" w:rsidRPr="00B44B9A" w:rsidRDefault="00DC0762" w:rsidP="00B44B9A">
      <w:pPr>
        <w:jc w:val="both"/>
        <w:rPr>
          <w:b/>
          <w:sz w:val="24"/>
          <w:szCs w:val="24"/>
        </w:rPr>
      </w:pPr>
      <w:r w:rsidRPr="00B44B9A">
        <w:rPr>
          <w:b/>
          <w:sz w:val="24"/>
          <w:szCs w:val="24"/>
        </w:rPr>
        <w:t>Unit-4</w:t>
      </w:r>
    </w:p>
    <w:p w:rsidR="00DC0762" w:rsidRPr="00B44B9A" w:rsidRDefault="00DC0762" w:rsidP="00B44B9A">
      <w:pPr>
        <w:ind w:left="720"/>
        <w:jc w:val="both"/>
        <w:rPr>
          <w:b/>
          <w:sz w:val="24"/>
          <w:szCs w:val="24"/>
        </w:rPr>
      </w:pPr>
      <w:r w:rsidRPr="00B44B9A">
        <w:rPr>
          <w:sz w:val="24"/>
          <w:szCs w:val="24"/>
        </w:rPr>
        <w:t>Aesthetics and Maxims:</w:t>
      </w:r>
      <w:r w:rsidRPr="00B44B9A">
        <w:rPr>
          <w:b/>
          <w:sz w:val="24"/>
          <w:szCs w:val="24"/>
        </w:rPr>
        <w:t xml:space="preserve"> </w:t>
      </w:r>
      <w:r w:rsidRPr="00B44B9A">
        <w:rPr>
          <w:sz w:val="24"/>
          <w:szCs w:val="24"/>
        </w:rPr>
        <w:t xml:space="preserve">Bharata's </w:t>
      </w:r>
      <w:r w:rsidRPr="00B44B9A">
        <w:rPr>
          <w:i/>
          <w:sz w:val="24"/>
          <w:szCs w:val="24"/>
        </w:rPr>
        <w:t>Natyashastra,</w:t>
      </w:r>
      <w:r w:rsidRPr="00B44B9A">
        <w:rPr>
          <w:sz w:val="24"/>
          <w:szCs w:val="24"/>
        </w:rPr>
        <w:t xml:space="preserve"> Chapter VI on Rasa theory</w:t>
      </w:r>
    </w:p>
    <w:p w:rsidR="00DC0762" w:rsidRPr="00B44B9A" w:rsidRDefault="00DC0762" w:rsidP="00B44B9A">
      <w:pPr>
        <w:ind w:left="720"/>
        <w:jc w:val="both"/>
        <w:rPr>
          <w:sz w:val="24"/>
          <w:szCs w:val="24"/>
        </w:rPr>
      </w:pPr>
      <w:r w:rsidRPr="00B44B9A">
        <w:rPr>
          <w:i/>
          <w:sz w:val="24"/>
          <w:szCs w:val="24"/>
        </w:rPr>
        <w:t xml:space="preserve">Sahitya Darpana </w:t>
      </w:r>
      <w:r w:rsidRPr="00B44B9A">
        <w:rPr>
          <w:sz w:val="24"/>
          <w:szCs w:val="24"/>
        </w:rPr>
        <w:t xml:space="preserve">of </w:t>
      </w:r>
      <w:proofErr w:type="spellStart"/>
      <w:r w:rsidRPr="00B44B9A">
        <w:rPr>
          <w:sz w:val="24"/>
          <w:szCs w:val="24"/>
        </w:rPr>
        <w:t>Vishvanatha</w:t>
      </w:r>
      <w:proofErr w:type="spellEnd"/>
      <w:r w:rsidRPr="00B44B9A">
        <w:rPr>
          <w:sz w:val="24"/>
          <w:szCs w:val="24"/>
        </w:rPr>
        <w:t xml:space="preserve"> </w:t>
      </w:r>
      <w:proofErr w:type="spellStart"/>
      <w:r w:rsidRPr="00B44B9A">
        <w:rPr>
          <w:sz w:val="24"/>
          <w:szCs w:val="24"/>
        </w:rPr>
        <w:t>Kaviraja</w:t>
      </w:r>
      <w:proofErr w:type="spellEnd"/>
      <w:r w:rsidRPr="00B44B9A">
        <w:rPr>
          <w:sz w:val="24"/>
          <w:szCs w:val="24"/>
        </w:rPr>
        <w:t xml:space="preserve"> Chaps- I&amp; II</w:t>
      </w:r>
    </w:p>
    <w:p w:rsidR="00DC0762" w:rsidRPr="00B44B9A" w:rsidRDefault="00DC0762" w:rsidP="00B44B9A">
      <w:pPr>
        <w:ind w:left="720"/>
        <w:jc w:val="both"/>
        <w:rPr>
          <w:sz w:val="24"/>
          <w:szCs w:val="24"/>
        </w:rPr>
      </w:pPr>
      <w:proofErr w:type="spellStart"/>
      <w:r w:rsidRPr="00B44B9A">
        <w:rPr>
          <w:sz w:val="24"/>
          <w:szCs w:val="24"/>
        </w:rPr>
        <w:t>Nitisataka</w:t>
      </w:r>
      <w:proofErr w:type="spellEnd"/>
      <w:r w:rsidRPr="00B44B9A">
        <w:rPr>
          <w:sz w:val="24"/>
          <w:szCs w:val="24"/>
        </w:rPr>
        <w:t xml:space="preserve"> of </w:t>
      </w:r>
      <w:proofErr w:type="spellStart"/>
      <w:r w:rsidRPr="00B44B9A">
        <w:rPr>
          <w:sz w:val="24"/>
          <w:szCs w:val="24"/>
        </w:rPr>
        <w:t>Bhartrhari</w:t>
      </w:r>
      <w:proofErr w:type="spellEnd"/>
      <w:r w:rsidRPr="00B44B9A">
        <w:rPr>
          <w:sz w:val="24"/>
          <w:szCs w:val="24"/>
        </w:rPr>
        <w:t xml:space="preserve"> 20 verses from the beginning</w:t>
      </w:r>
    </w:p>
    <w:p w:rsidR="00DC0762" w:rsidRPr="00B44B9A" w:rsidRDefault="00DC0762" w:rsidP="00B44B9A">
      <w:pPr>
        <w:jc w:val="both"/>
        <w:rPr>
          <w:sz w:val="24"/>
          <w:szCs w:val="24"/>
        </w:rPr>
      </w:pPr>
      <w:r w:rsidRPr="00B44B9A">
        <w:rPr>
          <w:sz w:val="24"/>
          <w:szCs w:val="24"/>
        </w:rPr>
        <w:t xml:space="preserve"> </w:t>
      </w:r>
      <w:r w:rsidRPr="00B44B9A">
        <w:rPr>
          <w:b/>
          <w:sz w:val="24"/>
          <w:szCs w:val="24"/>
        </w:rPr>
        <w:t>Prescribed Texts</w:t>
      </w:r>
    </w:p>
    <w:p w:rsidR="00DC0762" w:rsidRPr="00B44B9A" w:rsidRDefault="00DC0762" w:rsidP="00F667C6">
      <w:pPr>
        <w:pStyle w:val="ListParagraph"/>
        <w:numPr>
          <w:ilvl w:val="0"/>
          <w:numId w:val="33"/>
        </w:numPr>
        <w:jc w:val="both"/>
      </w:pPr>
      <w:r w:rsidRPr="00B44B9A">
        <w:t xml:space="preserve">The New Vedic Selection Vol 1, Telang and Chaubey, </w:t>
      </w:r>
      <w:proofErr w:type="spellStart"/>
      <w:r w:rsidRPr="00B44B9A">
        <w:t>Bharatiya</w:t>
      </w:r>
      <w:proofErr w:type="spellEnd"/>
      <w:r w:rsidRPr="00B44B9A">
        <w:t xml:space="preserve"> Vidya Prakashan, New Delhi</w:t>
      </w:r>
    </w:p>
    <w:p w:rsidR="00DC0762" w:rsidRPr="00B44B9A" w:rsidRDefault="00DC0762" w:rsidP="00F667C6">
      <w:pPr>
        <w:pStyle w:val="ListParagraph"/>
        <w:numPr>
          <w:ilvl w:val="0"/>
          <w:numId w:val="33"/>
        </w:numPr>
        <w:jc w:val="both"/>
      </w:pPr>
      <w:r w:rsidRPr="00B44B9A">
        <w:t xml:space="preserve">The Mahabharata: tr. And ed. J.A.B. van </w:t>
      </w:r>
      <w:proofErr w:type="spellStart"/>
      <w:r w:rsidRPr="00B44B9A">
        <w:t>Buitenen</w:t>
      </w:r>
      <w:proofErr w:type="spellEnd"/>
      <w:r w:rsidRPr="00B44B9A">
        <w:t xml:space="preserve"> (Chicago: Brill, 1975) pp. 106-69.</w:t>
      </w:r>
    </w:p>
    <w:p w:rsidR="00DC0762" w:rsidRPr="00B44B9A" w:rsidRDefault="00DC0762" w:rsidP="00F667C6">
      <w:pPr>
        <w:pStyle w:val="ListParagraph"/>
        <w:numPr>
          <w:ilvl w:val="0"/>
          <w:numId w:val="33"/>
        </w:numPr>
        <w:jc w:val="both"/>
      </w:pPr>
      <w:r w:rsidRPr="00B44B9A">
        <w:t>The Ramayana of Valmiki. Gita Press Edition.</w:t>
      </w:r>
    </w:p>
    <w:p w:rsidR="00DC0762" w:rsidRPr="00B44B9A" w:rsidRDefault="00DC0762" w:rsidP="00F667C6">
      <w:pPr>
        <w:pStyle w:val="ListParagraph"/>
        <w:numPr>
          <w:ilvl w:val="0"/>
          <w:numId w:val="34"/>
        </w:numPr>
        <w:jc w:val="both"/>
      </w:pPr>
      <w:proofErr w:type="spellStart"/>
      <w:r w:rsidRPr="00B44B9A">
        <w:t>Abhijnanasakuntalam</w:t>
      </w:r>
      <w:proofErr w:type="spellEnd"/>
      <w:r w:rsidRPr="00B44B9A">
        <w:t xml:space="preserve"> by Kalidasa. tr. M.R Kale, Motilal Banarasi Dass, New Delhi. </w:t>
      </w:r>
    </w:p>
    <w:p w:rsidR="00DC0762" w:rsidRPr="00B44B9A" w:rsidRDefault="00DC0762" w:rsidP="00F667C6">
      <w:pPr>
        <w:pStyle w:val="ListParagraph"/>
        <w:numPr>
          <w:ilvl w:val="0"/>
          <w:numId w:val="34"/>
        </w:numPr>
        <w:jc w:val="both"/>
      </w:pPr>
      <w:r w:rsidRPr="00B44B9A">
        <w:t>Rama’s Last Act (</w:t>
      </w:r>
      <w:proofErr w:type="spellStart"/>
      <w:r w:rsidRPr="00B44B9A">
        <w:t>Uttararamacharita</w:t>
      </w:r>
      <w:proofErr w:type="spellEnd"/>
      <w:r w:rsidRPr="00B44B9A">
        <w:t>) by Bhavabhuti. tr. Sheldon Pollock (New York: Clay Sanskrit Library, 2007)</w:t>
      </w:r>
    </w:p>
    <w:p w:rsidR="00DC0762" w:rsidRPr="00B44B9A" w:rsidRDefault="00DC0762" w:rsidP="00F667C6">
      <w:pPr>
        <w:pStyle w:val="ListParagraph"/>
        <w:numPr>
          <w:ilvl w:val="0"/>
          <w:numId w:val="34"/>
        </w:numPr>
        <w:jc w:val="both"/>
      </w:pPr>
      <w:proofErr w:type="spellStart"/>
      <w:r w:rsidRPr="00B44B9A">
        <w:t>Mrcchakatikaby</w:t>
      </w:r>
      <w:proofErr w:type="spellEnd"/>
      <w:r w:rsidRPr="00B44B9A">
        <w:t xml:space="preserve"> by </w:t>
      </w:r>
      <w:proofErr w:type="spellStart"/>
      <w:r w:rsidRPr="00B44B9A">
        <w:t>Sudraka</w:t>
      </w:r>
      <w:proofErr w:type="spellEnd"/>
      <w:r w:rsidRPr="00B44B9A">
        <w:t xml:space="preserve">, Act I, tr. M.M. Ramachandra Kale (New Delhi: Motilal </w:t>
      </w:r>
      <w:proofErr w:type="spellStart"/>
      <w:r w:rsidRPr="00B44B9A">
        <w:t>Banarasidass</w:t>
      </w:r>
      <w:proofErr w:type="spellEnd"/>
      <w:r w:rsidRPr="00B44B9A">
        <w:t>, 1962)</w:t>
      </w:r>
    </w:p>
    <w:p w:rsidR="00DC0762" w:rsidRPr="00B44B9A" w:rsidRDefault="00DC0762" w:rsidP="00F667C6">
      <w:pPr>
        <w:pStyle w:val="ListParagraph"/>
        <w:numPr>
          <w:ilvl w:val="0"/>
          <w:numId w:val="34"/>
        </w:numPr>
        <w:jc w:val="both"/>
      </w:pPr>
      <w:r w:rsidRPr="00B44B9A">
        <w:lastRenderedPageBreak/>
        <w:t>Bharata's Natyashastra. English Translation by M.M. Ghosh, Asiatic Society, Kolkata, 1950.</w:t>
      </w:r>
    </w:p>
    <w:p w:rsidR="00DC0762" w:rsidRPr="00B44B9A" w:rsidRDefault="00DC0762" w:rsidP="00F667C6">
      <w:pPr>
        <w:pStyle w:val="ListParagraph"/>
        <w:numPr>
          <w:ilvl w:val="0"/>
          <w:numId w:val="34"/>
        </w:numPr>
        <w:jc w:val="both"/>
      </w:pPr>
      <w:r w:rsidRPr="00B44B9A">
        <w:t xml:space="preserve">Sahitya Darpana of </w:t>
      </w:r>
      <w:proofErr w:type="spellStart"/>
      <w:r w:rsidRPr="00B44B9A">
        <w:t>Vishvanatha</w:t>
      </w:r>
      <w:proofErr w:type="spellEnd"/>
      <w:r w:rsidRPr="00B44B9A">
        <w:t xml:space="preserve"> </w:t>
      </w:r>
      <w:proofErr w:type="spellStart"/>
      <w:r w:rsidRPr="00B44B9A">
        <w:t>Kaviraja</w:t>
      </w:r>
      <w:proofErr w:type="spellEnd"/>
      <w:r w:rsidRPr="00B44B9A">
        <w:t xml:space="preserve"> Chaps- I&amp; II. English Translation by P.V. Kane, Motilal </w:t>
      </w:r>
      <w:proofErr w:type="spellStart"/>
      <w:r w:rsidRPr="00B44B9A">
        <w:t>Banarsidass</w:t>
      </w:r>
      <w:proofErr w:type="spellEnd"/>
      <w:r w:rsidRPr="00B44B9A">
        <w:t>, New Delhi.</w:t>
      </w:r>
    </w:p>
    <w:p w:rsidR="00DC0762" w:rsidRPr="00B44B9A" w:rsidRDefault="00DC0762" w:rsidP="00F667C6">
      <w:pPr>
        <w:pStyle w:val="ListParagraph"/>
        <w:numPr>
          <w:ilvl w:val="0"/>
          <w:numId w:val="34"/>
        </w:numPr>
        <w:jc w:val="both"/>
      </w:pPr>
      <w:r w:rsidRPr="00B44B9A">
        <w:t xml:space="preserve">The </w:t>
      </w:r>
      <w:proofErr w:type="spellStart"/>
      <w:r w:rsidRPr="00B44B9A">
        <w:t>Satakatraya</w:t>
      </w:r>
      <w:proofErr w:type="spellEnd"/>
      <w:r w:rsidRPr="00B44B9A">
        <w:t xml:space="preserve"> edited by D.D. </w:t>
      </w:r>
      <w:proofErr w:type="spellStart"/>
      <w:r w:rsidRPr="00B44B9A">
        <w:t>Kosambi</w:t>
      </w:r>
      <w:proofErr w:type="spellEnd"/>
      <w:r w:rsidRPr="00B44B9A">
        <w:t xml:space="preserve">, Published in </w:t>
      </w:r>
      <w:proofErr w:type="spellStart"/>
      <w:r w:rsidRPr="00B44B9A">
        <w:t>Anandashrama</w:t>
      </w:r>
      <w:proofErr w:type="spellEnd"/>
      <w:r w:rsidRPr="00B44B9A">
        <w:t xml:space="preserve"> Series, 127, Poona, 1945. Also, English Translation published from Ramakrishna Mission, Kolkata</w:t>
      </w:r>
    </w:p>
    <w:p w:rsidR="00D54892" w:rsidRDefault="00D54892" w:rsidP="00B44B9A">
      <w:pPr>
        <w:jc w:val="both"/>
        <w:rPr>
          <w:b/>
          <w:sz w:val="24"/>
          <w:szCs w:val="24"/>
        </w:rPr>
      </w:pPr>
    </w:p>
    <w:p w:rsidR="00D54892" w:rsidRDefault="00D54892" w:rsidP="00B44B9A">
      <w:pPr>
        <w:jc w:val="both"/>
        <w:rPr>
          <w:b/>
          <w:sz w:val="24"/>
          <w:szCs w:val="24"/>
        </w:rPr>
      </w:pPr>
    </w:p>
    <w:p w:rsidR="00DC0762" w:rsidRPr="00B44B9A" w:rsidRDefault="00DC0762" w:rsidP="00B44B9A">
      <w:pPr>
        <w:jc w:val="both"/>
        <w:rPr>
          <w:b/>
          <w:sz w:val="24"/>
          <w:szCs w:val="24"/>
        </w:rPr>
      </w:pPr>
      <w:r w:rsidRPr="00B44B9A">
        <w:rPr>
          <w:b/>
          <w:sz w:val="24"/>
          <w:szCs w:val="24"/>
        </w:rPr>
        <w:t>Suggested Readings</w:t>
      </w:r>
    </w:p>
    <w:p w:rsidR="00DC0762" w:rsidRPr="00B44B9A" w:rsidRDefault="00DC0762" w:rsidP="00F667C6">
      <w:pPr>
        <w:pStyle w:val="ListParagraph"/>
        <w:numPr>
          <w:ilvl w:val="0"/>
          <w:numId w:val="35"/>
        </w:numPr>
        <w:jc w:val="both"/>
      </w:pPr>
      <w:r w:rsidRPr="00B44B9A">
        <w:t xml:space="preserve">Kalidasa. Critical Edition, Sahitya </w:t>
      </w:r>
      <w:proofErr w:type="spellStart"/>
      <w:r w:rsidRPr="00B44B9A">
        <w:t>Akademi</w:t>
      </w:r>
      <w:proofErr w:type="spellEnd"/>
      <w:r w:rsidRPr="00B44B9A">
        <w:t>.</w:t>
      </w:r>
    </w:p>
    <w:p w:rsidR="00DC0762" w:rsidRPr="00B44B9A" w:rsidRDefault="00DC0762" w:rsidP="00F667C6">
      <w:pPr>
        <w:pStyle w:val="ListParagraph"/>
        <w:numPr>
          <w:ilvl w:val="0"/>
          <w:numId w:val="35"/>
        </w:numPr>
        <w:jc w:val="both"/>
      </w:pPr>
      <w:r w:rsidRPr="00B44B9A">
        <w:t xml:space="preserve">B.B Choubey, New Vedic Selection, Vol 1, </w:t>
      </w:r>
      <w:proofErr w:type="spellStart"/>
      <w:r w:rsidRPr="00B44B9A">
        <w:t>Bharatiya</w:t>
      </w:r>
      <w:proofErr w:type="spellEnd"/>
      <w:r w:rsidRPr="00B44B9A">
        <w:t xml:space="preserve"> Vidya Prakashan, New Delhi</w:t>
      </w:r>
    </w:p>
    <w:p w:rsidR="00DC0762" w:rsidRPr="00B44B9A" w:rsidRDefault="00DC0762" w:rsidP="00F667C6">
      <w:pPr>
        <w:pStyle w:val="ListParagraph"/>
        <w:numPr>
          <w:ilvl w:val="0"/>
          <w:numId w:val="35"/>
        </w:numPr>
        <w:jc w:val="both"/>
      </w:pPr>
      <w:r w:rsidRPr="00B44B9A">
        <w:t>H.H. Wilson (Tr.)-Rig Veda</w:t>
      </w:r>
    </w:p>
    <w:p w:rsidR="00DC0762" w:rsidRPr="00B44B9A" w:rsidRDefault="00DC0762" w:rsidP="00F667C6">
      <w:pPr>
        <w:pStyle w:val="ListParagraph"/>
        <w:numPr>
          <w:ilvl w:val="0"/>
          <w:numId w:val="35"/>
        </w:numPr>
        <w:jc w:val="both"/>
      </w:pPr>
      <w:r w:rsidRPr="00B44B9A">
        <w:t>Bharata, Natyashastra, tr. Manmohan Ghosh, vol. I, 2</w:t>
      </w:r>
      <w:r w:rsidRPr="00B44B9A">
        <w:rPr>
          <w:vertAlign w:val="superscript"/>
        </w:rPr>
        <w:t>nd</w:t>
      </w:r>
      <w:r w:rsidRPr="00B44B9A">
        <w:t xml:space="preserve"> </w:t>
      </w:r>
      <w:proofErr w:type="spellStart"/>
      <w:r w:rsidRPr="00B44B9A">
        <w:t>edn</w:t>
      </w:r>
      <w:proofErr w:type="spellEnd"/>
      <w:r w:rsidRPr="00B44B9A">
        <w:t>. (Calcutta: Granthalaya,1967) chap. 6: ‘Sentiments’, pp. 100–18.</w:t>
      </w:r>
    </w:p>
    <w:p w:rsidR="00DC0762" w:rsidRPr="00B44B9A" w:rsidRDefault="00DC0762" w:rsidP="00F667C6">
      <w:pPr>
        <w:pStyle w:val="ListParagraph"/>
        <w:numPr>
          <w:ilvl w:val="0"/>
          <w:numId w:val="35"/>
        </w:numPr>
        <w:jc w:val="both"/>
      </w:pPr>
      <w:r w:rsidRPr="00B44B9A">
        <w:t xml:space="preserve">J.A.B. </w:t>
      </w:r>
      <w:proofErr w:type="spellStart"/>
      <w:r w:rsidRPr="00B44B9A">
        <w:t>VanBuitenen</w:t>
      </w:r>
      <w:proofErr w:type="spellEnd"/>
      <w:r w:rsidRPr="00B44B9A">
        <w:t xml:space="preserve">, ‘Dharma and </w:t>
      </w:r>
      <w:proofErr w:type="spellStart"/>
      <w:r w:rsidRPr="00B44B9A">
        <w:t>Moksa</w:t>
      </w:r>
      <w:proofErr w:type="spellEnd"/>
      <w:r w:rsidRPr="00B44B9A">
        <w:t>’, in Roy W. Perrett, ed., Indian Philosophy, vol. V, Theory of Value: A Collection of Readings (New York: Garland, 2000) pp.33–40.</w:t>
      </w:r>
    </w:p>
    <w:p w:rsidR="00DC0762" w:rsidRPr="00B44B9A" w:rsidRDefault="00DC0762" w:rsidP="00F667C6">
      <w:pPr>
        <w:pStyle w:val="ListParagraph"/>
        <w:numPr>
          <w:ilvl w:val="0"/>
          <w:numId w:val="35"/>
        </w:numPr>
        <w:jc w:val="both"/>
      </w:pPr>
      <w:r w:rsidRPr="00B44B9A">
        <w:t>Vinay Dharwadkar, ‘Orientalism and the Study of Indian Literature’, in Orientalism and the Postcolonial Predicament: Perspectives on South Asia, ed. Carol A. Breckenridge and Peter van der Veer (New Delhi: OUP, 1994) pp. 158–95</w:t>
      </w:r>
    </w:p>
    <w:p w:rsidR="00DC0762" w:rsidRPr="00B44B9A" w:rsidRDefault="00DC0762" w:rsidP="00F667C6">
      <w:pPr>
        <w:pStyle w:val="ListParagraph"/>
        <w:numPr>
          <w:ilvl w:val="0"/>
          <w:numId w:val="35"/>
        </w:numPr>
        <w:spacing w:line="312" w:lineRule="auto"/>
        <w:jc w:val="both"/>
      </w:pPr>
      <w:r w:rsidRPr="00B44B9A">
        <w:t xml:space="preserve">‘Pedagogy and Indian Poetics: The Case of Michael Henchard’. Dialogue. Ed. S. </w:t>
      </w:r>
      <w:proofErr w:type="spellStart"/>
      <w:r w:rsidRPr="00B44B9A">
        <w:t>Hajela</w:t>
      </w:r>
      <w:proofErr w:type="spellEnd"/>
      <w:r w:rsidRPr="00B44B9A">
        <w:t xml:space="preserve"> and </w:t>
      </w:r>
      <w:proofErr w:type="spellStart"/>
      <w:r w:rsidRPr="00B44B9A">
        <w:t>R.Sharma</w:t>
      </w:r>
      <w:proofErr w:type="spellEnd"/>
      <w:r w:rsidRPr="00B44B9A">
        <w:t xml:space="preserve">. Vol-VI, </w:t>
      </w:r>
      <w:proofErr w:type="spellStart"/>
      <w:r w:rsidRPr="00B44B9A">
        <w:t>No.I</w:t>
      </w:r>
      <w:proofErr w:type="spellEnd"/>
      <w:r w:rsidRPr="00B44B9A">
        <w:t xml:space="preserve">, June 2010, pp.90-94. </w:t>
      </w:r>
    </w:p>
    <w:p w:rsidR="00DC0762" w:rsidRPr="00B44B9A" w:rsidRDefault="00DC0762" w:rsidP="00F667C6">
      <w:pPr>
        <w:pStyle w:val="ListParagraph"/>
        <w:numPr>
          <w:ilvl w:val="0"/>
          <w:numId w:val="35"/>
        </w:numPr>
        <w:jc w:val="both"/>
      </w:pPr>
      <w:r w:rsidRPr="00B44B9A">
        <w:t xml:space="preserve">Universals of Poetics by </w:t>
      </w:r>
      <w:proofErr w:type="spellStart"/>
      <w:r w:rsidRPr="00B44B9A">
        <w:t>Haldhar</w:t>
      </w:r>
      <w:proofErr w:type="spellEnd"/>
      <w:r w:rsidRPr="00B44B9A">
        <w:t xml:space="preserve"> Panda 16</w:t>
      </w:r>
    </w:p>
    <w:p w:rsidR="00DC0762" w:rsidRDefault="00DC076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C0762" w:rsidRDefault="00DC0762" w:rsidP="00DC0762">
      <w:pPr>
        <w:rPr>
          <w:b/>
          <w:sz w:val="26"/>
          <w:szCs w:val="26"/>
        </w:rPr>
      </w:pPr>
    </w:p>
    <w:p w:rsidR="00DC0762" w:rsidRDefault="00DC0762" w:rsidP="00DC0762">
      <w:pPr>
        <w:rPr>
          <w:b/>
          <w:sz w:val="28"/>
          <w:szCs w:val="28"/>
        </w:rPr>
      </w:pPr>
      <w:r w:rsidRPr="00B44B9A">
        <w:rPr>
          <w:b/>
          <w:sz w:val="24"/>
          <w:szCs w:val="24"/>
        </w:rPr>
        <w:t>Co</w:t>
      </w:r>
      <w:r w:rsidR="00B44B9A" w:rsidRPr="00B44B9A">
        <w:rPr>
          <w:b/>
          <w:sz w:val="24"/>
          <w:szCs w:val="24"/>
        </w:rPr>
        <w:t>re VI</w:t>
      </w:r>
      <w:r w:rsidR="00B44B9A">
        <w:rPr>
          <w:b/>
          <w:sz w:val="28"/>
          <w:szCs w:val="28"/>
        </w:rPr>
        <w:tab/>
      </w:r>
      <w:r w:rsidR="00B44B9A">
        <w:rPr>
          <w:b/>
          <w:sz w:val="28"/>
          <w:szCs w:val="28"/>
        </w:rPr>
        <w:tab/>
      </w:r>
      <w:r>
        <w:rPr>
          <w:b/>
          <w:sz w:val="28"/>
          <w:szCs w:val="28"/>
        </w:rPr>
        <w:t xml:space="preserve"> British Poetry and Drama (17 and 18 century)</w:t>
      </w:r>
    </w:p>
    <w:p w:rsidR="00B44B9A" w:rsidRDefault="00B44B9A" w:rsidP="00DC0762">
      <w:pPr>
        <w:rPr>
          <w:sz w:val="28"/>
          <w:szCs w:val="28"/>
        </w:rPr>
      </w:pPr>
    </w:p>
    <w:p w:rsidR="00DC0762" w:rsidRPr="00B44B9A" w:rsidRDefault="00DC0762" w:rsidP="00B44B9A">
      <w:pPr>
        <w:jc w:val="both"/>
        <w:rPr>
          <w:b/>
          <w:sz w:val="24"/>
          <w:szCs w:val="24"/>
        </w:rPr>
      </w:pPr>
      <w:r w:rsidRPr="00B44B9A">
        <w:rPr>
          <w:b/>
          <w:sz w:val="24"/>
          <w:szCs w:val="24"/>
        </w:rPr>
        <w:t>Course Objectives</w:t>
      </w:r>
    </w:p>
    <w:p w:rsidR="00DC0762" w:rsidRPr="00B44B9A" w:rsidRDefault="00DC0762" w:rsidP="00B44B9A">
      <w:pPr>
        <w:spacing w:line="276" w:lineRule="auto"/>
        <w:ind w:left="720"/>
        <w:jc w:val="both"/>
        <w:rPr>
          <w:sz w:val="24"/>
          <w:szCs w:val="24"/>
        </w:rPr>
      </w:pPr>
      <w:r w:rsidRPr="00B44B9A">
        <w:rPr>
          <w:sz w:val="24"/>
          <w:szCs w:val="24"/>
        </w:rPr>
        <w:t>The objective of this course is to acquaint students with the Jacobean and the 18th century British poetry and drama.</w:t>
      </w:r>
    </w:p>
    <w:p w:rsidR="00DC0762" w:rsidRPr="00B44B9A" w:rsidRDefault="00DC0762" w:rsidP="00B44B9A">
      <w:pPr>
        <w:spacing w:line="276" w:lineRule="auto"/>
        <w:ind w:left="720"/>
        <w:jc w:val="both"/>
        <w:rPr>
          <w:sz w:val="24"/>
          <w:szCs w:val="24"/>
        </w:rPr>
      </w:pPr>
      <w:r w:rsidRPr="00B44B9A">
        <w:rPr>
          <w:sz w:val="24"/>
          <w:szCs w:val="24"/>
        </w:rPr>
        <w:t xml:space="preserve">It aims to familiarize students with the period of the acid satire and the comedy of </w:t>
      </w:r>
      <w:proofErr w:type="spellStart"/>
      <w:r w:rsidRPr="00B44B9A">
        <w:rPr>
          <w:sz w:val="24"/>
          <w:szCs w:val="24"/>
        </w:rPr>
        <w:t>humours</w:t>
      </w:r>
      <w:proofErr w:type="spellEnd"/>
      <w:r w:rsidRPr="00B44B9A">
        <w:rPr>
          <w:sz w:val="24"/>
          <w:szCs w:val="24"/>
        </w:rPr>
        <w:t>.</w:t>
      </w:r>
    </w:p>
    <w:p w:rsidR="00DC0762" w:rsidRPr="00B44B9A" w:rsidRDefault="00DC0762" w:rsidP="00B44B9A">
      <w:pPr>
        <w:spacing w:line="276" w:lineRule="auto"/>
        <w:ind w:left="720"/>
        <w:jc w:val="both"/>
        <w:rPr>
          <w:sz w:val="24"/>
          <w:szCs w:val="24"/>
        </w:rPr>
      </w:pPr>
      <w:r w:rsidRPr="00B44B9A">
        <w:rPr>
          <w:sz w:val="24"/>
          <w:szCs w:val="24"/>
        </w:rPr>
        <w:t>It will expose the students to the period of supreme satiric poetry and the comedy of manners.</w:t>
      </w:r>
    </w:p>
    <w:p w:rsidR="00DC0762" w:rsidRPr="00B44B9A" w:rsidRDefault="00DC0762" w:rsidP="00B44B9A">
      <w:pPr>
        <w:spacing w:line="276" w:lineRule="auto"/>
        <w:jc w:val="both"/>
        <w:rPr>
          <w:b/>
          <w:sz w:val="24"/>
          <w:szCs w:val="24"/>
        </w:rPr>
      </w:pPr>
      <w:r w:rsidRPr="00B44B9A">
        <w:rPr>
          <w:b/>
          <w:sz w:val="24"/>
          <w:szCs w:val="24"/>
        </w:rPr>
        <w:t>Unit-1</w:t>
      </w:r>
    </w:p>
    <w:p w:rsidR="00DC0762" w:rsidRPr="00B44B9A" w:rsidRDefault="00DC0762" w:rsidP="00B44B9A">
      <w:pPr>
        <w:spacing w:line="276" w:lineRule="auto"/>
        <w:ind w:left="720"/>
        <w:jc w:val="both"/>
        <w:rPr>
          <w:sz w:val="24"/>
          <w:szCs w:val="24"/>
        </w:rPr>
      </w:pPr>
      <w:r w:rsidRPr="00B44B9A">
        <w:rPr>
          <w:sz w:val="24"/>
          <w:szCs w:val="24"/>
        </w:rPr>
        <w:t>John Milton: “Lycidas” or “</w:t>
      </w:r>
      <w:proofErr w:type="spellStart"/>
      <w:r w:rsidRPr="00B44B9A">
        <w:rPr>
          <w:sz w:val="24"/>
          <w:szCs w:val="24"/>
        </w:rPr>
        <w:t>L’Allegro</w:t>
      </w:r>
      <w:proofErr w:type="spellEnd"/>
      <w:r w:rsidRPr="00B44B9A">
        <w:rPr>
          <w:sz w:val="24"/>
          <w:szCs w:val="24"/>
        </w:rPr>
        <w:t xml:space="preserve"> and Il Penseroso”</w:t>
      </w:r>
    </w:p>
    <w:p w:rsidR="00DC0762" w:rsidRPr="00B44B9A" w:rsidRDefault="00DC0762" w:rsidP="00B44B9A">
      <w:pPr>
        <w:spacing w:line="276" w:lineRule="auto"/>
        <w:ind w:left="720"/>
        <w:jc w:val="both"/>
        <w:rPr>
          <w:sz w:val="24"/>
          <w:szCs w:val="24"/>
        </w:rPr>
      </w:pPr>
      <w:r w:rsidRPr="00B44B9A">
        <w:rPr>
          <w:sz w:val="24"/>
          <w:szCs w:val="24"/>
        </w:rPr>
        <w:t>John Donne: “A Nocturnal upon S. Lucie's Day”, “Love’s Deity”</w:t>
      </w:r>
    </w:p>
    <w:p w:rsidR="00B44B9A" w:rsidRDefault="00DC0762" w:rsidP="00B44B9A">
      <w:pPr>
        <w:spacing w:line="276" w:lineRule="auto"/>
        <w:ind w:left="720"/>
        <w:jc w:val="both"/>
        <w:rPr>
          <w:sz w:val="24"/>
          <w:szCs w:val="24"/>
        </w:rPr>
      </w:pPr>
      <w:r w:rsidRPr="00B44B9A">
        <w:rPr>
          <w:sz w:val="24"/>
          <w:szCs w:val="24"/>
        </w:rPr>
        <w:t>Andrew Marvel: “To His Coy Mistress”, “The Garden”, “A Dialogue</w:t>
      </w:r>
      <w:r w:rsidR="00B44B9A">
        <w:rPr>
          <w:sz w:val="24"/>
          <w:szCs w:val="24"/>
        </w:rPr>
        <w:t xml:space="preserve"> between the Soul and the Body”</w:t>
      </w:r>
    </w:p>
    <w:p w:rsidR="00DC0762" w:rsidRPr="00B44B9A" w:rsidRDefault="00DC0762" w:rsidP="00B44B9A">
      <w:pPr>
        <w:spacing w:line="276" w:lineRule="auto"/>
        <w:jc w:val="both"/>
        <w:rPr>
          <w:sz w:val="24"/>
          <w:szCs w:val="24"/>
        </w:rPr>
      </w:pPr>
      <w:r w:rsidRPr="00B44B9A">
        <w:rPr>
          <w:b/>
          <w:sz w:val="24"/>
          <w:szCs w:val="24"/>
        </w:rPr>
        <w:t>Unit-2</w:t>
      </w:r>
    </w:p>
    <w:p w:rsidR="00DC0762" w:rsidRPr="00B44B9A" w:rsidRDefault="00DC0762" w:rsidP="00B44B9A">
      <w:pPr>
        <w:spacing w:line="276" w:lineRule="auto"/>
        <w:ind w:firstLine="720"/>
        <w:jc w:val="both"/>
        <w:rPr>
          <w:sz w:val="24"/>
          <w:szCs w:val="24"/>
        </w:rPr>
      </w:pPr>
      <w:r w:rsidRPr="00B44B9A">
        <w:rPr>
          <w:sz w:val="24"/>
          <w:szCs w:val="24"/>
        </w:rPr>
        <w:t xml:space="preserve">Ben Jonson: </w:t>
      </w:r>
      <w:r w:rsidRPr="00B44B9A">
        <w:rPr>
          <w:i/>
          <w:sz w:val="24"/>
          <w:szCs w:val="24"/>
        </w:rPr>
        <w:t>Volpone</w:t>
      </w:r>
      <w:r w:rsidRPr="00B44B9A">
        <w:rPr>
          <w:sz w:val="24"/>
          <w:szCs w:val="24"/>
        </w:rPr>
        <w:t xml:space="preserve"> or </w:t>
      </w:r>
      <w:r w:rsidRPr="00B44B9A">
        <w:rPr>
          <w:i/>
          <w:sz w:val="24"/>
          <w:szCs w:val="24"/>
        </w:rPr>
        <w:t>The Alchemist</w:t>
      </w:r>
    </w:p>
    <w:p w:rsidR="00DC0762" w:rsidRPr="00B44B9A" w:rsidRDefault="00DC0762" w:rsidP="00B44B9A">
      <w:pPr>
        <w:spacing w:line="276" w:lineRule="auto"/>
        <w:jc w:val="both"/>
        <w:rPr>
          <w:b/>
          <w:sz w:val="24"/>
          <w:szCs w:val="24"/>
        </w:rPr>
      </w:pPr>
      <w:r w:rsidRPr="00B44B9A">
        <w:rPr>
          <w:b/>
          <w:sz w:val="24"/>
          <w:szCs w:val="24"/>
        </w:rPr>
        <w:t>Unit-3</w:t>
      </w:r>
    </w:p>
    <w:p w:rsidR="00DC0762" w:rsidRPr="00B44B9A" w:rsidRDefault="00DC0762" w:rsidP="00B44B9A">
      <w:pPr>
        <w:spacing w:line="276" w:lineRule="auto"/>
        <w:ind w:left="720"/>
        <w:jc w:val="both"/>
        <w:rPr>
          <w:sz w:val="24"/>
          <w:szCs w:val="24"/>
        </w:rPr>
      </w:pPr>
      <w:r w:rsidRPr="00B44B9A">
        <w:rPr>
          <w:sz w:val="24"/>
          <w:szCs w:val="24"/>
        </w:rPr>
        <w:t>Pope: “Ode on Solitude”, “Summer”, “Sound and Sense”, “The Dying Christian to his Soul”</w:t>
      </w:r>
      <w:r w:rsidR="00B44B9A" w:rsidRPr="00B44B9A">
        <w:rPr>
          <w:sz w:val="24"/>
          <w:szCs w:val="24"/>
        </w:rPr>
        <w:t xml:space="preserve"> </w:t>
      </w:r>
      <w:r w:rsidRPr="00B44B9A">
        <w:rPr>
          <w:sz w:val="24"/>
          <w:szCs w:val="24"/>
        </w:rPr>
        <w:t xml:space="preserve">Robert Burns: “A Red </w:t>
      </w:r>
      <w:proofErr w:type="spellStart"/>
      <w:r w:rsidRPr="00B44B9A">
        <w:rPr>
          <w:sz w:val="24"/>
          <w:szCs w:val="24"/>
        </w:rPr>
        <w:t>Red</w:t>
      </w:r>
      <w:proofErr w:type="spellEnd"/>
      <w:r w:rsidRPr="00B44B9A">
        <w:rPr>
          <w:sz w:val="24"/>
          <w:szCs w:val="24"/>
        </w:rPr>
        <w:t xml:space="preserve"> Rose”, “A Fond Kiss”, “A Winter Night”, “My Heart’s in the Highlands”</w:t>
      </w:r>
    </w:p>
    <w:p w:rsidR="00DC0762" w:rsidRPr="00B44B9A" w:rsidRDefault="00DC0762" w:rsidP="00B44B9A">
      <w:pPr>
        <w:jc w:val="both"/>
        <w:rPr>
          <w:b/>
          <w:sz w:val="24"/>
          <w:szCs w:val="24"/>
        </w:rPr>
      </w:pPr>
      <w:r w:rsidRPr="00B44B9A">
        <w:rPr>
          <w:b/>
          <w:sz w:val="24"/>
          <w:szCs w:val="24"/>
        </w:rPr>
        <w:t>Unit-4</w:t>
      </w:r>
    </w:p>
    <w:p w:rsidR="00DC0762" w:rsidRPr="00B44B9A" w:rsidRDefault="00DC0762" w:rsidP="00B44B9A">
      <w:pPr>
        <w:ind w:firstLine="720"/>
        <w:jc w:val="both"/>
        <w:rPr>
          <w:sz w:val="24"/>
          <w:szCs w:val="24"/>
        </w:rPr>
      </w:pPr>
      <w:r w:rsidRPr="00B44B9A">
        <w:rPr>
          <w:sz w:val="24"/>
          <w:szCs w:val="24"/>
        </w:rPr>
        <w:t xml:space="preserve">Dryden’s </w:t>
      </w:r>
      <w:r w:rsidRPr="00B44B9A">
        <w:rPr>
          <w:i/>
          <w:sz w:val="24"/>
          <w:szCs w:val="24"/>
        </w:rPr>
        <w:t xml:space="preserve">All for Love </w:t>
      </w:r>
      <w:r w:rsidRPr="00B44B9A">
        <w:rPr>
          <w:sz w:val="24"/>
          <w:szCs w:val="24"/>
        </w:rPr>
        <w:t xml:space="preserve">or Congreve’s </w:t>
      </w:r>
      <w:r w:rsidRPr="00B44B9A">
        <w:rPr>
          <w:i/>
          <w:sz w:val="24"/>
          <w:szCs w:val="24"/>
        </w:rPr>
        <w:t>The Old Bachelor</w:t>
      </w:r>
    </w:p>
    <w:p w:rsidR="00DC0762" w:rsidRPr="00B44B9A" w:rsidRDefault="00DC0762" w:rsidP="00B44B9A">
      <w:pPr>
        <w:jc w:val="both"/>
        <w:rPr>
          <w:b/>
          <w:sz w:val="24"/>
          <w:szCs w:val="24"/>
        </w:rPr>
      </w:pPr>
      <w:r w:rsidRPr="00B44B9A">
        <w:rPr>
          <w:b/>
          <w:sz w:val="24"/>
          <w:szCs w:val="24"/>
        </w:rPr>
        <w:t>Prescribed Texts</w:t>
      </w:r>
    </w:p>
    <w:p w:rsidR="00DC0762" w:rsidRPr="00B44B9A" w:rsidRDefault="00DC0762" w:rsidP="00F667C6">
      <w:pPr>
        <w:pStyle w:val="ListParagraph"/>
        <w:numPr>
          <w:ilvl w:val="0"/>
          <w:numId w:val="36"/>
        </w:numPr>
        <w:spacing w:line="276" w:lineRule="auto"/>
        <w:jc w:val="both"/>
        <w:rPr>
          <w:i/>
        </w:rPr>
      </w:pPr>
      <w:r w:rsidRPr="00B44B9A">
        <w:rPr>
          <w:i/>
        </w:rPr>
        <w:t xml:space="preserve">“Lycidas” by John Milton (Eds. Paul &amp; Thomas), Orient </w:t>
      </w:r>
      <w:proofErr w:type="spellStart"/>
      <w:r w:rsidRPr="00B44B9A">
        <w:rPr>
          <w:i/>
        </w:rPr>
        <w:t>Blackswan</w:t>
      </w:r>
      <w:proofErr w:type="spellEnd"/>
    </w:p>
    <w:p w:rsidR="00DC0762" w:rsidRPr="00B44B9A" w:rsidRDefault="00DC0762" w:rsidP="00F667C6">
      <w:pPr>
        <w:pStyle w:val="ListParagraph"/>
        <w:numPr>
          <w:ilvl w:val="0"/>
          <w:numId w:val="36"/>
        </w:numPr>
        <w:spacing w:line="276" w:lineRule="auto"/>
        <w:jc w:val="both"/>
        <w:rPr>
          <w:i/>
        </w:rPr>
      </w:pPr>
      <w:r w:rsidRPr="00B44B9A">
        <w:rPr>
          <w:i/>
        </w:rPr>
        <w:t>“</w:t>
      </w:r>
      <w:proofErr w:type="spellStart"/>
      <w:r w:rsidRPr="00B44B9A">
        <w:rPr>
          <w:i/>
        </w:rPr>
        <w:t>L’Allegro</w:t>
      </w:r>
      <w:proofErr w:type="spellEnd"/>
      <w:r w:rsidRPr="00B44B9A">
        <w:rPr>
          <w:i/>
        </w:rPr>
        <w:t xml:space="preserve"> and Il Penseroso” by John Milton (Eds. Paul &amp; Thomas), Orient </w:t>
      </w:r>
      <w:proofErr w:type="spellStart"/>
      <w:r w:rsidRPr="00B44B9A">
        <w:rPr>
          <w:i/>
        </w:rPr>
        <w:t>Blackswan</w:t>
      </w:r>
      <w:proofErr w:type="spellEnd"/>
    </w:p>
    <w:p w:rsidR="00DC0762" w:rsidRPr="00B44B9A" w:rsidRDefault="00DC0762" w:rsidP="00F667C6">
      <w:pPr>
        <w:pStyle w:val="ListParagraph"/>
        <w:numPr>
          <w:ilvl w:val="0"/>
          <w:numId w:val="36"/>
        </w:numPr>
        <w:spacing w:line="276" w:lineRule="auto"/>
        <w:jc w:val="both"/>
        <w:rPr>
          <w:i/>
        </w:rPr>
      </w:pPr>
      <w:r w:rsidRPr="00B44B9A">
        <w:rPr>
          <w:i/>
        </w:rPr>
        <w:t>Seventeenth-Century Poetry: An Annotated Anthology by Robert Cummings (Editor)</w:t>
      </w:r>
    </w:p>
    <w:p w:rsidR="00DC0762" w:rsidRPr="00B44B9A" w:rsidRDefault="00DC0762" w:rsidP="00F667C6">
      <w:pPr>
        <w:pStyle w:val="ListParagraph"/>
        <w:numPr>
          <w:ilvl w:val="0"/>
          <w:numId w:val="36"/>
        </w:numPr>
        <w:spacing w:line="276" w:lineRule="auto"/>
        <w:jc w:val="both"/>
        <w:rPr>
          <w:i/>
        </w:rPr>
      </w:pPr>
      <w:r w:rsidRPr="00B44B9A">
        <w:rPr>
          <w:i/>
        </w:rPr>
        <w:t xml:space="preserve">Ben Jonson: Volpone </w:t>
      </w:r>
    </w:p>
    <w:p w:rsidR="00DC0762" w:rsidRPr="00B44B9A" w:rsidRDefault="00DC0762" w:rsidP="00F667C6">
      <w:pPr>
        <w:pStyle w:val="ListParagraph"/>
        <w:numPr>
          <w:ilvl w:val="0"/>
          <w:numId w:val="36"/>
        </w:numPr>
        <w:spacing w:line="276" w:lineRule="auto"/>
        <w:jc w:val="both"/>
        <w:rPr>
          <w:i/>
        </w:rPr>
      </w:pPr>
      <w:r w:rsidRPr="00B44B9A">
        <w:rPr>
          <w:i/>
        </w:rPr>
        <w:t>Ben Jonson: The Alchemist</w:t>
      </w:r>
    </w:p>
    <w:p w:rsidR="00DC0762" w:rsidRPr="00B44B9A" w:rsidRDefault="00DC0762" w:rsidP="00F667C6">
      <w:pPr>
        <w:pStyle w:val="ListParagraph"/>
        <w:numPr>
          <w:ilvl w:val="0"/>
          <w:numId w:val="36"/>
        </w:numPr>
        <w:spacing w:line="276" w:lineRule="auto"/>
        <w:jc w:val="both"/>
        <w:rPr>
          <w:i/>
        </w:rPr>
      </w:pPr>
      <w:r w:rsidRPr="00B44B9A">
        <w:rPr>
          <w:i/>
        </w:rPr>
        <w:t xml:space="preserve">Dryden’s All for Love </w:t>
      </w:r>
    </w:p>
    <w:p w:rsidR="00DC0762" w:rsidRPr="00B44B9A" w:rsidRDefault="00DC0762" w:rsidP="00F667C6">
      <w:pPr>
        <w:pStyle w:val="ListParagraph"/>
        <w:numPr>
          <w:ilvl w:val="0"/>
          <w:numId w:val="36"/>
        </w:numPr>
        <w:spacing w:line="276" w:lineRule="auto"/>
        <w:jc w:val="both"/>
        <w:rPr>
          <w:i/>
        </w:rPr>
      </w:pPr>
      <w:r w:rsidRPr="00B44B9A">
        <w:rPr>
          <w:i/>
        </w:rPr>
        <w:t>Congreve’s The Old Bachelor</w:t>
      </w:r>
    </w:p>
    <w:p w:rsidR="00DC0762" w:rsidRPr="00B44B9A" w:rsidRDefault="00DC0762" w:rsidP="00F667C6">
      <w:pPr>
        <w:pStyle w:val="ListParagraph"/>
        <w:numPr>
          <w:ilvl w:val="0"/>
          <w:numId w:val="36"/>
        </w:numPr>
        <w:spacing w:line="276" w:lineRule="auto"/>
        <w:jc w:val="both"/>
        <w:rPr>
          <w:i/>
        </w:rPr>
      </w:pPr>
      <w:r w:rsidRPr="00B44B9A">
        <w:rPr>
          <w:i/>
        </w:rPr>
        <w:t>Selected Poetry: Alexander Pope. Edited with an Introduction and Notes by Pat Rogers. Oxford World's Classics</w:t>
      </w:r>
    </w:p>
    <w:p w:rsidR="00DC0762" w:rsidRPr="00B44B9A" w:rsidRDefault="00DC0762" w:rsidP="00F667C6">
      <w:pPr>
        <w:pStyle w:val="ListParagraph"/>
        <w:numPr>
          <w:ilvl w:val="0"/>
          <w:numId w:val="36"/>
        </w:numPr>
        <w:spacing w:line="276" w:lineRule="auto"/>
        <w:jc w:val="both"/>
        <w:rPr>
          <w:i/>
        </w:rPr>
      </w:pPr>
      <w:r w:rsidRPr="00B44B9A">
        <w:rPr>
          <w:i/>
        </w:rPr>
        <w:t>Complete Poems and Songs of Robert Burns. by Robert Burns</w:t>
      </w:r>
    </w:p>
    <w:p w:rsidR="00DC0762" w:rsidRPr="00B44B9A" w:rsidRDefault="00DC0762" w:rsidP="00B44B9A">
      <w:pPr>
        <w:jc w:val="both"/>
        <w:rPr>
          <w:b/>
          <w:sz w:val="24"/>
          <w:szCs w:val="24"/>
        </w:rPr>
      </w:pPr>
      <w:r w:rsidRPr="00B44B9A">
        <w:rPr>
          <w:b/>
          <w:sz w:val="24"/>
          <w:szCs w:val="24"/>
        </w:rPr>
        <w:t>Suggested Readings</w:t>
      </w:r>
    </w:p>
    <w:p w:rsidR="00DC0762" w:rsidRPr="00B44B9A" w:rsidRDefault="00DC0762" w:rsidP="00F667C6">
      <w:pPr>
        <w:pStyle w:val="ListParagraph"/>
        <w:numPr>
          <w:ilvl w:val="0"/>
          <w:numId w:val="37"/>
        </w:numPr>
        <w:jc w:val="both"/>
      </w:pPr>
      <w:r w:rsidRPr="00B44B9A">
        <w:t>A History of English Literature: Traversing the Centuries - Chowdhury &amp; Goswami, Orient Black</w:t>
      </w:r>
      <w:r w:rsidR="00B44B9A">
        <w:t xml:space="preserve"> </w:t>
      </w:r>
      <w:r w:rsidRPr="00B44B9A">
        <w:t>swan</w:t>
      </w:r>
    </w:p>
    <w:p w:rsidR="00DC0762" w:rsidRPr="00B44B9A" w:rsidRDefault="00DC0762" w:rsidP="00F667C6">
      <w:pPr>
        <w:pStyle w:val="ListParagraph"/>
        <w:numPr>
          <w:ilvl w:val="0"/>
          <w:numId w:val="37"/>
        </w:numPr>
        <w:jc w:val="both"/>
      </w:pPr>
      <w:r w:rsidRPr="00B44B9A">
        <w:lastRenderedPageBreak/>
        <w:t>The Norton Anthology of English Literature, Vol. B: The Sixteenth Century &amp;The Early Seventeenth Century</w:t>
      </w:r>
    </w:p>
    <w:p w:rsidR="00DC0762" w:rsidRPr="00B44B9A" w:rsidRDefault="00DC0762" w:rsidP="00F667C6">
      <w:pPr>
        <w:pStyle w:val="ListParagraph"/>
        <w:numPr>
          <w:ilvl w:val="0"/>
          <w:numId w:val="37"/>
        </w:numPr>
        <w:jc w:val="both"/>
      </w:pPr>
      <w:r w:rsidRPr="00B44B9A">
        <w:t>The Norton Anthology of English Literature: The Restoration and the Eighteenth Century</w:t>
      </w:r>
    </w:p>
    <w:p w:rsidR="00DC0762" w:rsidRPr="00B44B9A" w:rsidRDefault="00DC0762" w:rsidP="00DC0762">
      <w:pPr>
        <w:jc w:val="both"/>
        <w:rPr>
          <w:b/>
          <w:sz w:val="26"/>
          <w:szCs w:val="26"/>
        </w:rPr>
      </w:pPr>
    </w:p>
    <w:p w:rsidR="00DC0762" w:rsidRDefault="00DC076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C0762" w:rsidRDefault="00B44B9A" w:rsidP="00DC0762">
      <w:pPr>
        <w:rPr>
          <w:b/>
          <w:sz w:val="28"/>
          <w:szCs w:val="28"/>
        </w:rPr>
      </w:pPr>
      <w:r>
        <w:rPr>
          <w:b/>
          <w:sz w:val="28"/>
          <w:szCs w:val="28"/>
        </w:rPr>
        <w:t>Course VII</w:t>
      </w:r>
      <w:r>
        <w:rPr>
          <w:b/>
          <w:sz w:val="28"/>
          <w:szCs w:val="28"/>
        </w:rPr>
        <w:tab/>
      </w:r>
      <w:r>
        <w:rPr>
          <w:b/>
          <w:sz w:val="28"/>
          <w:szCs w:val="28"/>
        </w:rPr>
        <w:tab/>
      </w:r>
      <w:r>
        <w:rPr>
          <w:b/>
          <w:sz w:val="28"/>
          <w:szCs w:val="28"/>
        </w:rPr>
        <w:tab/>
      </w:r>
      <w:r>
        <w:rPr>
          <w:b/>
          <w:sz w:val="28"/>
          <w:szCs w:val="28"/>
        </w:rPr>
        <w:tab/>
      </w:r>
      <w:r w:rsidR="00DC0762">
        <w:rPr>
          <w:b/>
          <w:sz w:val="28"/>
          <w:szCs w:val="28"/>
        </w:rPr>
        <w:t>British Prose (18 Century)</w:t>
      </w:r>
    </w:p>
    <w:p w:rsidR="00B44B9A" w:rsidRDefault="00B44B9A" w:rsidP="00DC0762">
      <w:pPr>
        <w:rPr>
          <w:sz w:val="28"/>
          <w:szCs w:val="28"/>
        </w:rPr>
      </w:pPr>
    </w:p>
    <w:p w:rsidR="00DC0762" w:rsidRPr="00B44B9A" w:rsidRDefault="00DC0762" w:rsidP="00B44B9A">
      <w:pPr>
        <w:spacing w:line="276" w:lineRule="auto"/>
        <w:jc w:val="both"/>
        <w:rPr>
          <w:b/>
          <w:sz w:val="24"/>
          <w:szCs w:val="24"/>
        </w:rPr>
      </w:pPr>
      <w:r w:rsidRPr="00B44B9A">
        <w:rPr>
          <w:b/>
          <w:sz w:val="24"/>
          <w:szCs w:val="24"/>
        </w:rPr>
        <w:t>Course Objectives</w:t>
      </w:r>
    </w:p>
    <w:p w:rsidR="00DC0762" w:rsidRPr="00B44B9A" w:rsidRDefault="00DC0762" w:rsidP="00B44B9A">
      <w:pPr>
        <w:spacing w:line="276" w:lineRule="auto"/>
        <w:ind w:left="720"/>
        <w:jc w:val="both"/>
        <w:rPr>
          <w:sz w:val="24"/>
          <w:szCs w:val="24"/>
        </w:rPr>
      </w:pPr>
      <w:r w:rsidRPr="00B44B9A">
        <w:rPr>
          <w:sz w:val="24"/>
          <w:szCs w:val="24"/>
        </w:rPr>
        <w:t xml:space="preserve">The objective of the paper is to acquaint the students with two remarkable forms of literature: Essay and novel. </w:t>
      </w:r>
    </w:p>
    <w:p w:rsidR="00DC0762" w:rsidRPr="00B44B9A" w:rsidRDefault="00DC0762" w:rsidP="00B44B9A">
      <w:pPr>
        <w:spacing w:line="276" w:lineRule="auto"/>
        <w:ind w:left="720"/>
        <w:jc w:val="both"/>
        <w:rPr>
          <w:sz w:val="24"/>
          <w:szCs w:val="24"/>
        </w:rPr>
      </w:pPr>
      <w:r w:rsidRPr="00B44B9A">
        <w:rPr>
          <w:sz w:val="24"/>
          <w:szCs w:val="24"/>
        </w:rPr>
        <w:t>It will make the students aware of the shift of emphasis from reason to emotion in the literature of the period.</w:t>
      </w:r>
    </w:p>
    <w:p w:rsidR="00DC0762" w:rsidRPr="00B44B9A" w:rsidRDefault="00DC0762" w:rsidP="00B44B9A">
      <w:pPr>
        <w:spacing w:line="276" w:lineRule="auto"/>
        <w:ind w:left="720"/>
        <w:jc w:val="both"/>
        <w:rPr>
          <w:sz w:val="24"/>
          <w:szCs w:val="24"/>
        </w:rPr>
      </w:pPr>
      <w:r w:rsidRPr="00B44B9A">
        <w:rPr>
          <w:sz w:val="24"/>
          <w:szCs w:val="24"/>
        </w:rPr>
        <w:t>It aims to expose students to the development of prose</w:t>
      </w:r>
    </w:p>
    <w:p w:rsidR="00DC0762" w:rsidRPr="00B44B9A" w:rsidRDefault="00DC0762" w:rsidP="00B44B9A">
      <w:pPr>
        <w:spacing w:line="276" w:lineRule="auto"/>
        <w:jc w:val="both"/>
        <w:rPr>
          <w:b/>
          <w:sz w:val="24"/>
          <w:szCs w:val="24"/>
        </w:rPr>
      </w:pPr>
      <w:r w:rsidRPr="00B44B9A">
        <w:rPr>
          <w:b/>
          <w:sz w:val="24"/>
          <w:szCs w:val="24"/>
        </w:rPr>
        <w:t xml:space="preserve">Unit-1 </w:t>
      </w:r>
    </w:p>
    <w:p w:rsidR="00DC0762" w:rsidRPr="00B44B9A" w:rsidRDefault="00DC0762" w:rsidP="00B44B9A">
      <w:pPr>
        <w:spacing w:line="276" w:lineRule="auto"/>
        <w:ind w:left="720"/>
        <w:jc w:val="both"/>
        <w:rPr>
          <w:sz w:val="24"/>
          <w:szCs w:val="24"/>
        </w:rPr>
      </w:pPr>
      <w:r w:rsidRPr="00B44B9A">
        <w:rPr>
          <w:sz w:val="24"/>
          <w:szCs w:val="24"/>
        </w:rPr>
        <w:t>Joseph Addison: “On Giving Advice”, ‘Reflections in Westminster Abbey”, “</w:t>
      </w:r>
      <w:proofErr w:type="spellStart"/>
      <w:r w:rsidRPr="00B44B9A">
        <w:rPr>
          <w:sz w:val="24"/>
          <w:szCs w:val="24"/>
        </w:rPr>
        <w:t>Defence</w:t>
      </w:r>
      <w:proofErr w:type="spellEnd"/>
      <w:r w:rsidRPr="00B44B9A">
        <w:rPr>
          <w:sz w:val="24"/>
          <w:szCs w:val="24"/>
        </w:rPr>
        <w:t xml:space="preserve"> and Happiness of Married Life”</w:t>
      </w:r>
    </w:p>
    <w:p w:rsidR="00DC0762" w:rsidRPr="00B44B9A" w:rsidRDefault="00DC0762" w:rsidP="00B44B9A">
      <w:pPr>
        <w:spacing w:line="276" w:lineRule="auto"/>
        <w:ind w:left="720"/>
        <w:jc w:val="both"/>
        <w:rPr>
          <w:sz w:val="24"/>
          <w:szCs w:val="24"/>
        </w:rPr>
      </w:pPr>
      <w:r w:rsidRPr="00B44B9A">
        <w:rPr>
          <w:sz w:val="24"/>
          <w:szCs w:val="24"/>
        </w:rPr>
        <w:t>Richard Steele: “Recollections”, “On Long-Winded People”</w:t>
      </w:r>
    </w:p>
    <w:p w:rsidR="00DC0762" w:rsidRPr="00B44B9A" w:rsidRDefault="00DC0762" w:rsidP="00B44B9A">
      <w:pPr>
        <w:spacing w:line="276" w:lineRule="auto"/>
        <w:jc w:val="both"/>
        <w:rPr>
          <w:sz w:val="24"/>
          <w:szCs w:val="24"/>
        </w:rPr>
      </w:pPr>
      <w:r w:rsidRPr="00B44B9A">
        <w:rPr>
          <w:b/>
          <w:sz w:val="24"/>
          <w:szCs w:val="24"/>
        </w:rPr>
        <w:t>Unit-2</w:t>
      </w:r>
    </w:p>
    <w:p w:rsidR="00DC0762" w:rsidRPr="00B44B9A" w:rsidRDefault="00DC0762" w:rsidP="00B44B9A">
      <w:pPr>
        <w:spacing w:line="276" w:lineRule="auto"/>
        <w:ind w:firstLine="720"/>
        <w:jc w:val="both"/>
        <w:rPr>
          <w:sz w:val="24"/>
          <w:szCs w:val="24"/>
        </w:rPr>
      </w:pPr>
      <w:r w:rsidRPr="00B44B9A">
        <w:rPr>
          <w:sz w:val="24"/>
          <w:szCs w:val="24"/>
        </w:rPr>
        <w:t xml:space="preserve">Daniel Defoe: </w:t>
      </w:r>
      <w:r w:rsidRPr="00B44B9A">
        <w:rPr>
          <w:i/>
          <w:sz w:val="24"/>
          <w:szCs w:val="24"/>
        </w:rPr>
        <w:t>Robinson Crusoe</w:t>
      </w:r>
    </w:p>
    <w:p w:rsidR="00DC0762" w:rsidRPr="00B44B9A" w:rsidRDefault="00DC0762" w:rsidP="00B44B9A">
      <w:pPr>
        <w:spacing w:line="276" w:lineRule="auto"/>
        <w:jc w:val="both"/>
        <w:rPr>
          <w:b/>
          <w:sz w:val="24"/>
          <w:szCs w:val="24"/>
        </w:rPr>
      </w:pPr>
      <w:r w:rsidRPr="00B44B9A">
        <w:rPr>
          <w:b/>
          <w:sz w:val="24"/>
          <w:szCs w:val="24"/>
        </w:rPr>
        <w:t>Unit-3</w:t>
      </w:r>
    </w:p>
    <w:p w:rsidR="00DC0762" w:rsidRPr="00B44B9A" w:rsidRDefault="00DC0762" w:rsidP="00B44B9A">
      <w:pPr>
        <w:spacing w:line="276" w:lineRule="auto"/>
        <w:ind w:left="720"/>
        <w:jc w:val="both"/>
        <w:rPr>
          <w:sz w:val="24"/>
          <w:szCs w:val="24"/>
        </w:rPr>
      </w:pPr>
      <w:r w:rsidRPr="00B44B9A">
        <w:rPr>
          <w:sz w:val="24"/>
          <w:szCs w:val="24"/>
        </w:rPr>
        <w:t>Oliver Goldsmith: “A City Night-Piece”, “On National Prejudices”, “Man in Black”</w:t>
      </w:r>
    </w:p>
    <w:p w:rsidR="00DC0762" w:rsidRPr="00B44B9A" w:rsidRDefault="00DC0762" w:rsidP="00B44B9A">
      <w:pPr>
        <w:spacing w:line="276" w:lineRule="auto"/>
        <w:ind w:left="720"/>
        <w:jc w:val="both"/>
        <w:rPr>
          <w:sz w:val="24"/>
          <w:szCs w:val="24"/>
        </w:rPr>
      </w:pPr>
      <w:r w:rsidRPr="00B44B9A">
        <w:rPr>
          <w:sz w:val="24"/>
          <w:szCs w:val="24"/>
        </w:rPr>
        <w:t>Samuel Johnson: “Expectations of Pleasure frustrated”, “Domestic Greatness Unattainable”, “Mischiefs of Good Company”, “The Decay of Friendship”</w:t>
      </w:r>
    </w:p>
    <w:p w:rsidR="00DC0762" w:rsidRPr="00B44B9A" w:rsidRDefault="00DC0762" w:rsidP="00B44B9A">
      <w:pPr>
        <w:spacing w:line="276" w:lineRule="auto"/>
        <w:jc w:val="both"/>
        <w:rPr>
          <w:sz w:val="24"/>
          <w:szCs w:val="24"/>
        </w:rPr>
      </w:pPr>
      <w:r w:rsidRPr="00B44B9A">
        <w:rPr>
          <w:b/>
          <w:sz w:val="24"/>
          <w:szCs w:val="24"/>
        </w:rPr>
        <w:t>Unit-4</w:t>
      </w:r>
    </w:p>
    <w:p w:rsidR="00DC0762" w:rsidRPr="00B44B9A" w:rsidRDefault="00DC0762" w:rsidP="00B44B9A">
      <w:pPr>
        <w:spacing w:line="276" w:lineRule="auto"/>
        <w:ind w:firstLine="720"/>
        <w:jc w:val="both"/>
        <w:rPr>
          <w:sz w:val="24"/>
          <w:szCs w:val="24"/>
        </w:rPr>
      </w:pPr>
      <w:r w:rsidRPr="00B44B9A">
        <w:rPr>
          <w:sz w:val="24"/>
          <w:szCs w:val="24"/>
        </w:rPr>
        <w:t>Thomas Gray: “Elegy written in a country churchyard”</w:t>
      </w:r>
    </w:p>
    <w:p w:rsidR="00DC0762" w:rsidRPr="00B44B9A" w:rsidRDefault="00DC0762" w:rsidP="00B44B9A">
      <w:pPr>
        <w:spacing w:line="276" w:lineRule="auto"/>
        <w:jc w:val="both"/>
        <w:rPr>
          <w:b/>
          <w:sz w:val="24"/>
          <w:szCs w:val="24"/>
        </w:rPr>
      </w:pPr>
      <w:r w:rsidRPr="00B44B9A">
        <w:rPr>
          <w:b/>
          <w:sz w:val="24"/>
          <w:szCs w:val="24"/>
        </w:rPr>
        <w:t>Prescribed Texts</w:t>
      </w:r>
    </w:p>
    <w:p w:rsidR="00DC0762" w:rsidRPr="00B44B9A" w:rsidRDefault="00DC0762" w:rsidP="00F667C6">
      <w:pPr>
        <w:pStyle w:val="ListParagraph"/>
        <w:numPr>
          <w:ilvl w:val="0"/>
          <w:numId w:val="38"/>
        </w:numPr>
        <w:spacing w:line="276" w:lineRule="auto"/>
        <w:jc w:val="both"/>
      </w:pPr>
      <w:r w:rsidRPr="00B44B9A">
        <w:t>Readings in English Prose of the Eighteenth Century</w:t>
      </w:r>
      <w:r w:rsidRPr="00B44B9A">
        <w:rPr>
          <w:b/>
        </w:rPr>
        <w:t xml:space="preserve"> </w:t>
      </w:r>
      <w:r w:rsidRPr="00B44B9A">
        <w:t>(Houghton Mifflin Company, 1911), by Raymond Macdonald Alden</w:t>
      </w:r>
    </w:p>
    <w:p w:rsidR="00DC0762" w:rsidRPr="00B44B9A" w:rsidRDefault="00DC0762" w:rsidP="00F667C6">
      <w:pPr>
        <w:pStyle w:val="ListParagraph"/>
        <w:numPr>
          <w:ilvl w:val="0"/>
          <w:numId w:val="38"/>
        </w:numPr>
        <w:spacing w:line="276" w:lineRule="auto"/>
        <w:jc w:val="both"/>
      </w:pPr>
      <w:r w:rsidRPr="00B44B9A">
        <w:t>“Elegy written in a country churchyard” by Thomas Gray</w:t>
      </w:r>
    </w:p>
    <w:p w:rsidR="00DC0762" w:rsidRPr="00B44B9A" w:rsidRDefault="00DC0762" w:rsidP="00F667C6">
      <w:pPr>
        <w:pStyle w:val="ListParagraph"/>
        <w:numPr>
          <w:ilvl w:val="0"/>
          <w:numId w:val="38"/>
        </w:numPr>
        <w:spacing w:line="276" w:lineRule="auto"/>
        <w:jc w:val="both"/>
      </w:pPr>
      <w:r w:rsidRPr="00B44B9A">
        <w:t>Robinson Crusoe by Daniel Defoe</w:t>
      </w:r>
    </w:p>
    <w:p w:rsidR="00DC0762" w:rsidRPr="00B44B9A" w:rsidRDefault="00DC0762" w:rsidP="00F667C6">
      <w:pPr>
        <w:pStyle w:val="ListParagraph"/>
        <w:numPr>
          <w:ilvl w:val="0"/>
          <w:numId w:val="38"/>
        </w:numPr>
        <w:spacing w:line="276" w:lineRule="auto"/>
        <w:jc w:val="both"/>
      </w:pPr>
      <w:r w:rsidRPr="00B44B9A">
        <w:t>“A City Night-Piece”, “On National Prejudices”, “Man in Black” by Goldsmith</w:t>
      </w:r>
    </w:p>
    <w:p w:rsidR="00DC0762" w:rsidRPr="00B44B9A" w:rsidRDefault="00DC0762" w:rsidP="00F667C6">
      <w:pPr>
        <w:pStyle w:val="ListParagraph"/>
        <w:numPr>
          <w:ilvl w:val="0"/>
          <w:numId w:val="38"/>
        </w:numPr>
        <w:spacing w:line="276" w:lineRule="auto"/>
        <w:jc w:val="both"/>
      </w:pPr>
      <w:r w:rsidRPr="00B44B9A">
        <w:t>“Expectations of Pleasure frustrated”, “Domestic Greatness Unattainable”, “Mischiefs of Good Company”, “The Decay of Friendship” by Samuel Johnson</w:t>
      </w:r>
    </w:p>
    <w:p w:rsidR="00DC0762" w:rsidRPr="00B44B9A" w:rsidRDefault="00DC0762" w:rsidP="00F667C6">
      <w:pPr>
        <w:pStyle w:val="ListParagraph"/>
        <w:numPr>
          <w:ilvl w:val="0"/>
          <w:numId w:val="38"/>
        </w:numPr>
        <w:spacing w:line="276" w:lineRule="auto"/>
        <w:jc w:val="both"/>
      </w:pPr>
      <w:r w:rsidRPr="00B44B9A">
        <w:t>The Macmillan Anthology of English Literature: The Restoration and Eighteenth Century. Edited by Ian McGowan.</w:t>
      </w:r>
    </w:p>
    <w:p w:rsidR="00DC0762" w:rsidRPr="00B44B9A" w:rsidRDefault="00DC0762" w:rsidP="00B44B9A">
      <w:pPr>
        <w:spacing w:line="276" w:lineRule="auto"/>
        <w:jc w:val="both"/>
        <w:rPr>
          <w:sz w:val="24"/>
          <w:szCs w:val="24"/>
        </w:rPr>
      </w:pPr>
      <w:r w:rsidRPr="00B44B9A">
        <w:rPr>
          <w:b/>
          <w:sz w:val="24"/>
          <w:szCs w:val="24"/>
        </w:rPr>
        <w:t>Suggested Readings</w:t>
      </w:r>
    </w:p>
    <w:p w:rsidR="00DC0762" w:rsidRPr="00B44B9A" w:rsidRDefault="00DC0762" w:rsidP="00F667C6">
      <w:pPr>
        <w:pStyle w:val="ListParagraph"/>
        <w:numPr>
          <w:ilvl w:val="0"/>
          <w:numId w:val="39"/>
        </w:numPr>
        <w:spacing w:line="276" w:lineRule="auto"/>
        <w:jc w:val="both"/>
      </w:pPr>
      <w:r w:rsidRPr="00B44B9A">
        <w:rPr>
          <w:i/>
        </w:rPr>
        <w:t>A History of English Literature</w:t>
      </w:r>
      <w:r w:rsidRPr="00B44B9A">
        <w:t xml:space="preserve">: Traversing the Centuries - Chowdhury &amp; Goswami, Orient </w:t>
      </w:r>
      <w:proofErr w:type="spellStart"/>
      <w:r w:rsidRPr="00B44B9A">
        <w:t>Blackswan</w:t>
      </w:r>
      <w:proofErr w:type="spellEnd"/>
    </w:p>
    <w:p w:rsidR="00DC0762" w:rsidRPr="00B44B9A" w:rsidRDefault="00DC0762" w:rsidP="00F667C6">
      <w:pPr>
        <w:pStyle w:val="ListParagraph"/>
        <w:numPr>
          <w:ilvl w:val="0"/>
          <w:numId w:val="39"/>
        </w:numPr>
        <w:spacing w:line="276" w:lineRule="auto"/>
        <w:jc w:val="both"/>
      </w:pPr>
      <w:r w:rsidRPr="00B44B9A">
        <w:rPr>
          <w:i/>
        </w:rPr>
        <w:lastRenderedPageBreak/>
        <w:t>The Norton Anthology of English Literature</w:t>
      </w:r>
      <w:r w:rsidRPr="00B44B9A">
        <w:t>: The Restoration and the Eighteenth Century</w:t>
      </w:r>
    </w:p>
    <w:p w:rsidR="00DC0762" w:rsidRPr="00B44B9A" w:rsidRDefault="00DC0762" w:rsidP="00F667C6">
      <w:pPr>
        <w:pStyle w:val="ListParagraph"/>
        <w:numPr>
          <w:ilvl w:val="0"/>
          <w:numId w:val="39"/>
        </w:numPr>
        <w:spacing w:line="276" w:lineRule="auto"/>
        <w:jc w:val="both"/>
      </w:pPr>
      <w:r w:rsidRPr="00B44B9A">
        <w:rPr>
          <w:i/>
        </w:rPr>
        <w:t>English Literature</w:t>
      </w:r>
      <w:r w:rsidRPr="00B44B9A">
        <w:t>: William J. Long</w:t>
      </w:r>
    </w:p>
    <w:p w:rsidR="00D54892" w:rsidRDefault="00D54892" w:rsidP="00B44B9A">
      <w:pPr>
        <w:ind w:left="3600" w:firstLine="720"/>
        <w:rPr>
          <w:b/>
          <w:sz w:val="28"/>
          <w:szCs w:val="28"/>
        </w:rPr>
      </w:pPr>
    </w:p>
    <w:p w:rsidR="00D54892" w:rsidRDefault="00D54892" w:rsidP="00B44B9A">
      <w:pPr>
        <w:ind w:left="3600" w:firstLine="720"/>
        <w:rPr>
          <w:b/>
          <w:sz w:val="28"/>
          <w:szCs w:val="28"/>
        </w:rPr>
      </w:pPr>
    </w:p>
    <w:p w:rsidR="00D54892" w:rsidRDefault="00D54892" w:rsidP="00B44B9A">
      <w:pPr>
        <w:ind w:left="3600" w:firstLine="720"/>
        <w:rPr>
          <w:b/>
          <w:sz w:val="28"/>
          <w:szCs w:val="28"/>
        </w:rPr>
      </w:pPr>
    </w:p>
    <w:p w:rsidR="00D54892" w:rsidRDefault="00D54892" w:rsidP="00B44B9A">
      <w:pPr>
        <w:ind w:left="3600" w:firstLine="720"/>
        <w:rPr>
          <w:b/>
          <w:sz w:val="28"/>
          <w:szCs w:val="28"/>
        </w:rPr>
      </w:pPr>
    </w:p>
    <w:p w:rsidR="00D54892" w:rsidRDefault="00D54892" w:rsidP="00B44B9A">
      <w:pPr>
        <w:ind w:left="3600" w:firstLine="720"/>
        <w:rPr>
          <w:b/>
          <w:sz w:val="28"/>
          <w:szCs w:val="28"/>
        </w:rPr>
      </w:pPr>
    </w:p>
    <w:p w:rsidR="00B44B9A" w:rsidRDefault="00B44B9A" w:rsidP="00B44B9A">
      <w:pPr>
        <w:ind w:left="3600" w:firstLine="720"/>
        <w:rPr>
          <w:b/>
          <w:sz w:val="28"/>
          <w:szCs w:val="28"/>
        </w:rPr>
      </w:pPr>
      <w:r>
        <w:rPr>
          <w:b/>
          <w:sz w:val="28"/>
          <w:szCs w:val="28"/>
        </w:rPr>
        <w:t>Semester-IV</w:t>
      </w:r>
    </w:p>
    <w:p w:rsidR="00DC0762" w:rsidRDefault="00DC0762" w:rsidP="00DC0762">
      <w:pPr>
        <w:rPr>
          <w:b/>
          <w:sz w:val="28"/>
          <w:szCs w:val="28"/>
        </w:rPr>
      </w:pPr>
      <w:r>
        <w:rPr>
          <w:b/>
          <w:sz w:val="28"/>
          <w:szCs w:val="28"/>
        </w:rPr>
        <w:t>Co</w:t>
      </w:r>
      <w:r w:rsidR="00B44B9A">
        <w:rPr>
          <w:b/>
          <w:sz w:val="28"/>
          <w:szCs w:val="28"/>
        </w:rPr>
        <w:t>r</w:t>
      </w:r>
      <w:r>
        <w:rPr>
          <w:b/>
          <w:sz w:val="28"/>
          <w:szCs w:val="28"/>
        </w:rPr>
        <w:t>e VII</w:t>
      </w:r>
      <w:r w:rsidR="00B44B9A">
        <w:rPr>
          <w:b/>
          <w:sz w:val="28"/>
          <w:szCs w:val="28"/>
        </w:rPr>
        <w:t>I</w:t>
      </w:r>
      <w:r w:rsidR="00B44B9A">
        <w:rPr>
          <w:b/>
          <w:sz w:val="28"/>
          <w:szCs w:val="28"/>
        </w:rPr>
        <w:tab/>
      </w:r>
      <w:r>
        <w:rPr>
          <w:b/>
          <w:sz w:val="28"/>
          <w:szCs w:val="28"/>
        </w:rPr>
        <w:t xml:space="preserve"> The Romantic Revival and English Literature of the Period </w:t>
      </w:r>
    </w:p>
    <w:p w:rsidR="00B44B9A" w:rsidRDefault="00B44B9A" w:rsidP="00DC0762">
      <w:pPr>
        <w:rPr>
          <w:b/>
          <w:sz w:val="28"/>
          <w:szCs w:val="28"/>
        </w:rPr>
      </w:pPr>
    </w:p>
    <w:p w:rsidR="00DC0762" w:rsidRPr="00B44B9A" w:rsidRDefault="00DC0762" w:rsidP="00B44B9A">
      <w:pPr>
        <w:spacing w:line="276" w:lineRule="auto"/>
        <w:jc w:val="both"/>
        <w:rPr>
          <w:b/>
          <w:sz w:val="24"/>
          <w:szCs w:val="24"/>
        </w:rPr>
      </w:pPr>
      <w:r w:rsidRPr="00B44B9A">
        <w:rPr>
          <w:b/>
          <w:sz w:val="24"/>
          <w:szCs w:val="24"/>
        </w:rPr>
        <w:t>Course Objectives</w:t>
      </w:r>
    </w:p>
    <w:p w:rsidR="00DC0762" w:rsidRPr="00B44B9A" w:rsidRDefault="00DC0762" w:rsidP="00B44B9A">
      <w:pPr>
        <w:widowControl/>
        <w:numPr>
          <w:ilvl w:val="0"/>
          <w:numId w:val="22"/>
        </w:numPr>
        <w:pBdr>
          <w:top w:val="nil"/>
          <w:left w:val="nil"/>
          <w:bottom w:val="nil"/>
          <w:right w:val="nil"/>
          <w:between w:val="nil"/>
        </w:pBdr>
        <w:autoSpaceDE/>
        <w:autoSpaceDN/>
        <w:spacing w:line="276" w:lineRule="auto"/>
        <w:jc w:val="both"/>
        <w:rPr>
          <w:color w:val="000000"/>
          <w:sz w:val="24"/>
          <w:szCs w:val="24"/>
        </w:rPr>
      </w:pPr>
      <w:r w:rsidRPr="00B44B9A">
        <w:rPr>
          <w:color w:val="000000"/>
          <w:sz w:val="24"/>
          <w:szCs w:val="24"/>
        </w:rPr>
        <w:t>The course aims at acquainting the students with the Romantic period and some of its representative writers.</w:t>
      </w:r>
    </w:p>
    <w:p w:rsidR="00DC0762" w:rsidRPr="00B44B9A" w:rsidRDefault="00DC0762" w:rsidP="00B44B9A">
      <w:pPr>
        <w:widowControl/>
        <w:numPr>
          <w:ilvl w:val="0"/>
          <w:numId w:val="22"/>
        </w:numPr>
        <w:pBdr>
          <w:top w:val="nil"/>
          <w:left w:val="nil"/>
          <w:bottom w:val="nil"/>
          <w:right w:val="nil"/>
          <w:between w:val="nil"/>
        </w:pBdr>
        <w:autoSpaceDE/>
        <w:autoSpaceDN/>
        <w:spacing w:line="276" w:lineRule="auto"/>
        <w:jc w:val="both"/>
        <w:rPr>
          <w:color w:val="000000"/>
          <w:sz w:val="24"/>
          <w:szCs w:val="24"/>
        </w:rPr>
      </w:pPr>
      <w:r w:rsidRPr="00B44B9A">
        <w:rPr>
          <w:color w:val="000000"/>
          <w:sz w:val="24"/>
          <w:szCs w:val="24"/>
        </w:rPr>
        <w:t>Another of its major objectives is to give the students a broad idea of the social as well as historical contexts that shaped this unique upheaval.</w:t>
      </w:r>
    </w:p>
    <w:p w:rsidR="00DC0762" w:rsidRPr="00B44B9A" w:rsidRDefault="00DC0762" w:rsidP="00B44B9A">
      <w:pPr>
        <w:widowControl/>
        <w:numPr>
          <w:ilvl w:val="0"/>
          <w:numId w:val="22"/>
        </w:numPr>
        <w:pBdr>
          <w:top w:val="nil"/>
          <w:left w:val="nil"/>
          <w:bottom w:val="nil"/>
          <w:right w:val="nil"/>
          <w:between w:val="nil"/>
        </w:pBdr>
        <w:autoSpaceDE/>
        <w:autoSpaceDN/>
        <w:spacing w:after="160" w:line="276" w:lineRule="auto"/>
        <w:jc w:val="both"/>
        <w:rPr>
          <w:color w:val="000000"/>
          <w:sz w:val="24"/>
          <w:szCs w:val="24"/>
        </w:rPr>
      </w:pPr>
      <w:r w:rsidRPr="00B44B9A">
        <w:rPr>
          <w:color w:val="000000"/>
          <w:sz w:val="24"/>
          <w:szCs w:val="24"/>
        </w:rPr>
        <w:t>It also aims to define what is romantic revival through the representative texts.</w:t>
      </w:r>
    </w:p>
    <w:p w:rsidR="00DC0762" w:rsidRPr="00B44B9A" w:rsidRDefault="00DC0762" w:rsidP="00B44B9A">
      <w:pPr>
        <w:spacing w:line="276" w:lineRule="auto"/>
        <w:jc w:val="both"/>
        <w:rPr>
          <w:b/>
          <w:sz w:val="24"/>
          <w:szCs w:val="24"/>
        </w:rPr>
      </w:pPr>
      <w:r w:rsidRPr="00B44B9A">
        <w:rPr>
          <w:b/>
          <w:sz w:val="24"/>
          <w:szCs w:val="24"/>
        </w:rPr>
        <w:t>Unit-1</w:t>
      </w:r>
    </w:p>
    <w:p w:rsidR="00DC0762" w:rsidRPr="00B44B9A" w:rsidRDefault="00DC0762" w:rsidP="00B44B9A">
      <w:pPr>
        <w:spacing w:line="276" w:lineRule="auto"/>
        <w:ind w:left="720"/>
        <w:jc w:val="both"/>
        <w:rPr>
          <w:sz w:val="24"/>
          <w:szCs w:val="24"/>
        </w:rPr>
      </w:pPr>
      <w:r w:rsidRPr="00B44B9A">
        <w:rPr>
          <w:sz w:val="24"/>
          <w:szCs w:val="24"/>
        </w:rPr>
        <w:t xml:space="preserve">William Blake: “The Holy Thursday”, “The Chimney-Sweeper” (from Songs of Innocence) “London”, “A Poison Tree” (from Songs of Experience), ‘The </w:t>
      </w:r>
      <w:proofErr w:type="spellStart"/>
      <w:r w:rsidRPr="00B44B9A">
        <w:rPr>
          <w:sz w:val="24"/>
          <w:szCs w:val="24"/>
        </w:rPr>
        <w:t>Tger</w:t>
      </w:r>
      <w:proofErr w:type="spellEnd"/>
      <w:r w:rsidRPr="00B44B9A">
        <w:rPr>
          <w:sz w:val="24"/>
          <w:szCs w:val="24"/>
        </w:rPr>
        <w:t>’</w:t>
      </w:r>
    </w:p>
    <w:p w:rsidR="00DC0762" w:rsidRPr="00B44B9A" w:rsidRDefault="00DC0762" w:rsidP="00B44B9A">
      <w:pPr>
        <w:spacing w:line="276" w:lineRule="auto"/>
        <w:jc w:val="both"/>
        <w:rPr>
          <w:b/>
          <w:sz w:val="24"/>
          <w:szCs w:val="24"/>
        </w:rPr>
      </w:pPr>
      <w:r w:rsidRPr="00B44B9A">
        <w:rPr>
          <w:b/>
          <w:sz w:val="24"/>
          <w:szCs w:val="24"/>
        </w:rPr>
        <w:t>Unit-2</w:t>
      </w:r>
    </w:p>
    <w:p w:rsidR="00DC0762" w:rsidRPr="00B44B9A" w:rsidRDefault="00DC0762" w:rsidP="00B44B9A">
      <w:pPr>
        <w:spacing w:line="276" w:lineRule="auto"/>
        <w:ind w:left="720"/>
        <w:jc w:val="both"/>
        <w:rPr>
          <w:sz w:val="24"/>
          <w:szCs w:val="24"/>
        </w:rPr>
      </w:pPr>
      <w:r w:rsidRPr="00B44B9A">
        <w:rPr>
          <w:sz w:val="24"/>
          <w:szCs w:val="24"/>
        </w:rPr>
        <w:t xml:space="preserve">William Wordsworth: “Tintern Abbey” </w:t>
      </w:r>
    </w:p>
    <w:p w:rsidR="00DC0762" w:rsidRPr="00B44B9A" w:rsidRDefault="00DC0762" w:rsidP="00B44B9A">
      <w:pPr>
        <w:spacing w:line="276" w:lineRule="auto"/>
        <w:ind w:left="720"/>
        <w:jc w:val="both"/>
        <w:rPr>
          <w:sz w:val="24"/>
          <w:szCs w:val="24"/>
        </w:rPr>
      </w:pPr>
      <w:r w:rsidRPr="00B44B9A">
        <w:rPr>
          <w:sz w:val="24"/>
          <w:szCs w:val="24"/>
        </w:rPr>
        <w:t xml:space="preserve">Samuel Taylor Coleridge: “Kubla Khan” </w:t>
      </w:r>
    </w:p>
    <w:p w:rsidR="00DC0762" w:rsidRPr="00B44B9A" w:rsidRDefault="00DC0762" w:rsidP="00B44B9A">
      <w:pPr>
        <w:spacing w:line="276" w:lineRule="auto"/>
        <w:jc w:val="both"/>
        <w:rPr>
          <w:b/>
          <w:sz w:val="24"/>
          <w:szCs w:val="24"/>
        </w:rPr>
      </w:pPr>
      <w:r w:rsidRPr="00B44B9A">
        <w:rPr>
          <w:b/>
          <w:sz w:val="24"/>
          <w:szCs w:val="24"/>
        </w:rPr>
        <w:t>Unit-3</w:t>
      </w:r>
    </w:p>
    <w:p w:rsidR="00DC0762" w:rsidRPr="00B44B9A" w:rsidRDefault="00DC0762" w:rsidP="00B44B9A">
      <w:pPr>
        <w:spacing w:line="276" w:lineRule="auto"/>
        <w:ind w:left="720"/>
        <w:jc w:val="both"/>
        <w:rPr>
          <w:sz w:val="24"/>
          <w:szCs w:val="24"/>
        </w:rPr>
      </w:pPr>
      <w:r w:rsidRPr="00B44B9A">
        <w:rPr>
          <w:sz w:val="24"/>
          <w:szCs w:val="24"/>
        </w:rPr>
        <w:t>John Keats “Ode to a Nightingale” and “Ode on Melancholy”</w:t>
      </w:r>
    </w:p>
    <w:p w:rsidR="00DC0762" w:rsidRPr="00B44B9A" w:rsidRDefault="00DC0762" w:rsidP="00B44B9A">
      <w:pPr>
        <w:spacing w:line="276" w:lineRule="auto"/>
        <w:ind w:left="720"/>
        <w:jc w:val="both"/>
        <w:rPr>
          <w:sz w:val="24"/>
          <w:szCs w:val="24"/>
        </w:rPr>
      </w:pPr>
      <w:r w:rsidRPr="00B44B9A">
        <w:rPr>
          <w:sz w:val="24"/>
          <w:szCs w:val="24"/>
        </w:rPr>
        <w:t>P.B. Shelley: “Ode to the West Wind” and “To a Skylark”</w:t>
      </w:r>
    </w:p>
    <w:p w:rsidR="00DC0762" w:rsidRPr="00B44B9A" w:rsidRDefault="00DC0762" w:rsidP="00B44B9A">
      <w:pPr>
        <w:spacing w:line="276" w:lineRule="auto"/>
        <w:jc w:val="both"/>
        <w:rPr>
          <w:b/>
          <w:sz w:val="24"/>
          <w:szCs w:val="24"/>
        </w:rPr>
      </w:pPr>
      <w:r w:rsidRPr="00B44B9A">
        <w:rPr>
          <w:b/>
          <w:sz w:val="24"/>
          <w:szCs w:val="24"/>
        </w:rPr>
        <w:t>Unit-4</w:t>
      </w:r>
    </w:p>
    <w:p w:rsidR="00DC0762" w:rsidRPr="00B44B9A" w:rsidRDefault="00DC0762" w:rsidP="00B44B9A">
      <w:pPr>
        <w:spacing w:line="276" w:lineRule="auto"/>
        <w:ind w:left="720"/>
        <w:jc w:val="both"/>
        <w:rPr>
          <w:sz w:val="24"/>
          <w:szCs w:val="24"/>
        </w:rPr>
      </w:pPr>
      <w:r w:rsidRPr="00B44B9A">
        <w:rPr>
          <w:sz w:val="24"/>
          <w:szCs w:val="24"/>
        </w:rPr>
        <w:t>William Wordsworth: “Preface to Lyrical Ballads” (2nd Edition)</w:t>
      </w:r>
    </w:p>
    <w:p w:rsidR="00DC0762" w:rsidRPr="00B44B9A" w:rsidRDefault="00DC0762" w:rsidP="00B44B9A">
      <w:pPr>
        <w:spacing w:line="276" w:lineRule="auto"/>
        <w:ind w:left="720"/>
        <w:jc w:val="both"/>
        <w:rPr>
          <w:sz w:val="24"/>
          <w:szCs w:val="24"/>
        </w:rPr>
      </w:pPr>
      <w:r w:rsidRPr="00B44B9A">
        <w:rPr>
          <w:sz w:val="24"/>
          <w:szCs w:val="24"/>
        </w:rPr>
        <w:t>OR</w:t>
      </w:r>
    </w:p>
    <w:p w:rsidR="00DC0762" w:rsidRPr="00B44B9A" w:rsidRDefault="00DC0762" w:rsidP="00B44B9A">
      <w:pPr>
        <w:spacing w:line="276" w:lineRule="auto"/>
        <w:ind w:left="720"/>
        <w:jc w:val="both"/>
        <w:rPr>
          <w:sz w:val="24"/>
          <w:szCs w:val="24"/>
        </w:rPr>
      </w:pPr>
      <w:r w:rsidRPr="00B44B9A">
        <w:rPr>
          <w:sz w:val="24"/>
          <w:szCs w:val="24"/>
        </w:rPr>
        <w:t xml:space="preserve">P.B. Shelley: “A </w:t>
      </w:r>
      <w:proofErr w:type="spellStart"/>
      <w:r w:rsidRPr="00B44B9A">
        <w:rPr>
          <w:sz w:val="24"/>
          <w:szCs w:val="24"/>
        </w:rPr>
        <w:t>Defence</w:t>
      </w:r>
      <w:proofErr w:type="spellEnd"/>
      <w:r w:rsidRPr="00B44B9A">
        <w:rPr>
          <w:sz w:val="24"/>
          <w:szCs w:val="24"/>
        </w:rPr>
        <w:t xml:space="preserve"> of Poetry”</w:t>
      </w:r>
    </w:p>
    <w:p w:rsidR="00DC0762" w:rsidRPr="00B44B9A" w:rsidRDefault="00DC0762" w:rsidP="00B44B9A">
      <w:pPr>
        <w:spacing w:line="276" w:lineRule="auto"/>
        <w:jc w:val="both"/>
        <w:rPr>
          <w:b/>
          <w:sz w:val="24"/>
          <w:szCs w:val="24"/>
        </w:rPr>
      </w:pPr>
      <w:r w:rsidRPr="00B44B9A">
        <w:rPr>
          <w:b/>
          <w:sz w:val="24"/>
          <w:szCs w:val="24"/>
        </w:rPr>
        <w:t>Prescribed Texts</w:t>
      </w:r>
    </w:p>
    <w:p w:rsidR="00DC0762" w:rsidRPr="00B44B9A" w:rsidRDefault="00DC0762" w:rsidP="00F667C6">
      <w:pPr>
        <w:pStyle w:val="ListParagraph"/>
        <w:numPr>
          <w:ilvl w:val="0"/>
          <w:numId w:val="41"/>
        </w:numPr>
        <w:spacing w:line="276" w:lineRule="auto"/>
        <w:jc w:val="both"/>
        <w:rPr>
          <w:i/>
          <w:color w:val="000000"/>
        </w:rPr>
      </w:pPr>
      <w:r w:rsidRPr="00B44B9A">
        <w:rPr>
          <w:i/>
          <w:color w:val="000000"/>
        </w:rPr>
        <w:t>The Project Gutenberg eBook of Songs of Innocence and of Experience by William Blake</w:t>
      </w:r>
    </w:p>
    <w:p w:rsidR="00DC0762" w:rsidRPr="00B44B9A" w:rsidRDefault="00A873BA" w:rsidP="00F667C6">
      <w:pPr>
        <w:pStyle w:val="ListParagraph"/>
        <w:numPr>
          <w:ilvl w:val="0"/>
          <w:numId w:val="41"/>
        </w:numPr>
        <w:spacing w:line="276" w:lineRule="auto"/>
        <w:jc w:val="both"/>
        <w:rPr>
          <w:i/>
          <w:color w:val="000000"/>
        </w:rPr>
      </w:pPr>
      <w:hyperlink r:id="rId17">
        <w:r w:rsidR="00DC0762" w:rsidRPr="00B44B9A">
          <w:rPr>
            <w:i/>
            <w:color w:val="0563C1"/>
            <w:u w:val="single"/>
          </w:rPr>
          <w:t>https://www.poetryfoundation.org/poems/</w:t>
        </w:r>
      </w:hyperlink>
      <w:r w:rsidR="00DC0762" w:rsidRPr="00B44B9A">
        <w:rPr>
          <w:i/>
          <w:color w:val="000000"/>
        </w:rPr>
        <w:t xml:space="preserve"> (for Coleridge, Wordsworth, Keats, Shelly’s poems)</w:t>
      </w:r>
    </w:p>
    <w:p w:rsidR="00DC0762" w:rsidRPr="00B44B9A" w:rsidRDefault="00DC0762" w:rsidP="00F667C6">
      <w:pPr>
        <w:pStyle w:val="ListParagraph"/>
        <w:numPr>
          <w:ilvl w:val="0"/>
          <w:numId w:val="41"/>
        </w:numPr>
        <w:spacing w:line="276" w:lineRule="auto"/>
        <w:jc w:val="both"/>
        <w:rPr>
          <w:i/>
        </w:rPr>
      </w:pPr>
      <w:r w:rsidRPr="00B44B9A">
        <w:rPr>
          <w:i/>
        </w:rPr>
        <w:t>“Preface to Lyrical Ballads” by William Wordsworth (2nd Edition)</w:t>
      </w:r>
    </w:p>
    <w:p w:rsidR="00DC0762" w:rsidRPr="00B44B9A" w:rsidRDefault="00DC0762" w:rsidP="00F667C6">
      <w:pPr>
        <w:pStyle w:val="ListParagraph"/>
        <w:numPr>
          <w:ilvl w:val="0"/>
          <w:numId w:val="41"/>
        </w:numPr>
        <w:spacing w:line="276" w:lineRule="auto"/>
        <w:jc w:val="both"/>
        <w:rPr>
          <w:i/>
        </w:rPr>
      </w:pPr>
      <w:r w:rsidRPr="00B44B9A">
        <w:rPr>
          <w:i/>
        </w:rPr>
        <w:t xml:space="preserve">“A </w:t>
      </w:r>
      <w:proofErr w:type="spellStart"/>
      <w:r w:rsidRPr="00B44B9A">
        <w:rPr>
          <w:i/>
        </w:rPr>
        <w:t>Defence</w:t>
      </w:r>
      <w:proofErr w:type="spellEnd"/>
      <w:r w:rsidRPr="00B44B9A">
        <w:rPr>
          <w:i/>
        </w:rPr>
        <w:t xml:space="preserve"> of Poetry” P.B. Shelley (</w:t>
      </w:r>
      <w:hyperlink r:id="rId18">
        <w:r w:rsidRPr="00B44B9A">
          <w:rPr>
            <w:i/>
            <w:color w:val="0563C1"/>
            <w:u w:val="single"/>
          </w:rPr>
          <w:t>https://www.poetryfoundation.org/articles/69388/a-defence-of-poetry</w:t>
        </w:r>
      </w:hyperlink>
      <w:r w:rsidRPr="00B44B9A">
        <w:rPr>
          <w:i/>
        </w:rPr>
        <w:t>)</w:t>
      </w:r>
    </w:p>
    <w:p w:rsidR="00DC0762" w:rsidRPr="00B44B9A" w:rsidRDefault="00DC0762" w:rsidP="00B44B9A">
      <w:pPr>
        <w:spacing w:line="276" w:lineRule="auto"/>
        <w:jc w:val="both"/>
        <w:rPr>
          <w:b/>
          <w:sz w:val="24"/>
          <w:szCs w:val="24"/>
        </w:rPr>
      </w:pPr>
      <w:r w:rsidRPr="00B44B9A">
        <w:rPr>
          <w:b/>
          <w:sz w:val="24"/>
          <w:szCs w:val="24"/>
        </w:rPr>
        <w:t>Suggested Readings</w:t>
      </w:r>
    </w:p>
    <w:p w:rsidR="00DC0762" w:rsidRPr="00B44B9A" w:rsidRDefault="00DC0762" w:rsidP="00F667C6">
      <w:pPr>
        <w:pStyle w:val="ListParagraph"/>
        <w:numPr>
          <w:ilvl w:val="0"/>
          <w:numId w:val="40"/>
        </w:numPr>
        <w:spacing w:line="276" w:lineRule="auto"/>
        <w:jc w:val="both"/>
      </w:pPr>
      <w:r w:rsidRPr="00B44B9A">
        <w:t>The Routledge History of Literature in English</w:t>
      </w:r>
    </w:p>
    <w:p w:rsidR="00DC0762" w:rsidRPr="00B44B9A" w:rsidRDefault="00DC0762" w:rsidP="00F667C6">
      <w:pPr>
        <w:pStyle w:val="ListParagraph"/>
        <w:numPr>
          <w:ilvl w:val="0"/>
          <w:numId w:val="40"/>
        </w:numPr>
        <w:spacing w:line="276" w:lineRule="auto"/>
        <w:jc w:val="both"/>
      </w:pPr>
      <w:r w:rsidRPr="00B44B9A">
        <w:t>History of English Literature: Traversing the Centuries: Chowdhury &amp; Goswami</w:t>
      </w:r>
    </w:p>
    <w:p w:rsidR="00DC0762" w:rsidRPr="00B44B9A" w:rsidRDefault="00DC0762" w:rsidP="00F667C6">
      <w:pPr>
        <w:pStyle w:val="ListParagraph"/>
        <w:numPr>
          <w:ilvl w:val="0"/>
          <w:numId w:val="40"/>
        </w:numPr>
        <w:spacing w:line="276" w:lineRule="auto"/>
        <w:jc w:val="both"/>
      </w:pPr>
      <w:r w:rsidRPr="00B44B9A">
        <w:t xml:space="preserve">Romantic Imagination by C. M. </w:t>
      </w:r>
      <w:proofErr w:type="spellStart"/>
      <w:r w:rsidRPr="00B44B9A">
        <w:t>Bowra</w:t>
      </w:r>
      <w:proofErr w:type="spellEnd"/>
    </w:p>
    <w:p w:rsidR="00DC0762" w:rsidRPr="00B44B9A" w:rsidRDefault="00DC0762" w:rsidP="00F667C6">
      <w:pPr>
        <w:pStyle w:val="ListParagraph"/>
        <w:numPr>
          <w:ilvl w:val="0"/>
          <w:numId w:val="40"/>
        </w:numPr>
        <w:spacing w:line="276" w:lineRule="auto"/>
        <w:jc w:val="both"/>
      </w:pPr>
      <w:r w:rsidRPr="00B44B9A">
        <w:t>Pelican Guide to English Literature. Vol.5. Edited by Boris Ford</w:t>
      </w:r>
    </w:p>
    <w:p w:rsidR="00DC0762" w:rsidRPr="00B44B9A" w:rsidRDefault="00DC0762" w:rsidP="00F667C6">
      <w:pPr>
        <w:pStyle w:val="ListParagraph"/>
        <w:numPr>
          <w:ilvl w:val="0"/>
          <w:numId w:val="40"/>
        </w:numPr>
        <w:spacing w:line="276" w:lineRule="auto"/>
        <w:jc w:val="both"/>
      </w:pPr>
      <w:r w:rsidRPr="00B44B9A">
        <w:lastRenderedPageBreak/>
        <w:t>‘Nature as Therapy: A Romantic Construct’. Rajiv Gandhi University Research Journal. Ed.Vol-10, No. 1-2, Jan-Dec 2011. pp.1-10.</w:t>
      </w:r>
    </w:p>
    <w:p w:rsidR="00B44B9A" w:rsidRDefault="00B44B9A" w:rsidP="00DC0762">
      <w:pPr>
        <w:rPr>
          <w:b/>
          <w:sz w:val="28"/>
          <w:szCs w:val="28"/>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C0762" w:rsidRDefault="00DC0762" w:rsidP="00DC0762">
      <w:pPr>
        <w:rPr>
          <w:b/>
          <w:sz w:val="28"/>
          <w:szCs w:val="28"/>
        </w:rPr>
      </w:pPr>
      <w:r w:rsidRPr="00B44B9A">
        <w:rPr>
          <w:b/>
          <w:sz w:val="24"/>
          <w:szCs w:val="24"/>
        </w:rPr>
        <w:t>Co</w:t>
      </w:r>
      <w:r w:rsidR="00B44B9A" w:rsidRPr="00B44B9A">
        <w:rPr>
          <w:b/>
          <w:sz w:val="24"/>
          <w:szCs w:val="24"/>
        </w:rPr>
        <w:t>r</w:t>
      </w:r>
      <w:r w:rsidRPr="00B44B9A">
        <w:rPr>
          <w:b/>
          <w:sz w:val="24"/>
          <w:szCs w:val="24"/>
        </w:rPr>
        <w:t>e IX</w:t>
      </w:r>
      <w:r w:rsidR="00B44B9A">
        <w:rPr>
          <w:b/>
          <w:sz w:val="28"/>
          <w:szCs w:val="28"/>
        </w:rPr>
        <w:tab/>
      </w:r>
      <w:r w:rsidR="00B44B9A">
        <w:rPr>
          <w:b/>
          <w:sz w:val="28"/>
          <w:szCs w:val="28"/>
        </w:rPr>
        <w:tab/>
      </w:r>
      <w:r w:rsidR="00B44B9A">
        <w:rPr>
          <w:b/>
          <w:sz w:val="28"/>
          <w:szCs w:val="28"/>
        </w:rPr>
        <w:tab/>
      </w:r>
      <w:r w:rsidR="00B44B9A">
        <w:rPr>
          <w:b/>
          <w:sz w:val="28"/>
          <w:szCs w:val="28"/>
        </w:rPr>
        <w:tab/>
      </w:r>
      <w:r w:rsidR="00B44B9A">
        <w:rPr>
          <w:b/>
          <w:sz w:val="28"/>
          <w:szCs w:val="28"/>
        </w:rPr>
        <w:tab/>
      </w:r>
      <w:r>
        <w:rPr>
          <w:b/>
          <w:sz w:val="28"/>
          <w:szCs w:val="28"/>
        </w:rPr>
        <w:t xml:space="preserve"> The Victorian Era </w:t>
      </w:r>
    </w:p>
    <w:p w:rsidR="00DC0762" w:rsidRPr="00B44B9A" w:rsidRDefault="00DC0762" w:rsidP="00B44B9A">
      <w:pPr>
        <w:spacing w:line="276" w:lineRule="auto"/>
        <w:jc w:val="both"/>
        <w:rPr>
          <w:b/>
          <w:sz w:val="24"/>
          <w:szCs w:val="24"/>
        </w:rPr>
      </w:pPr>
      <w:r w:rsidRPr="00B44B9A">
        <w:rPr>
          <w:b/>
          <w:sz w:val="24"/>
          <w:szCs w:val="24"/>
        </w:rPr>
        <w:t>Course Objectives</w:t>
      </w:r>
    </w:p>
    <w:p w:rsidR="00DC0762" w:rsidRPr="00B44B9A" w:rsidRDefault="00DC0762" w:rsidP="00B44B9A">
      <w:pPr>
        <w:widowControl/>
        <w:numPr>
          <w:ilvl w:val="0"/>
          <w:numId w:val="24"/>
        </w:numPr>
        <w:pBdr>
          <w:top w:val="nil"/>
          <w:left w:val="nil"/>
          <w:bottom w:val="nil"/>
          <w:right w:val="nil"/>
          <w:between w:val="nil"/>
        </w:pBdr>
        <w:autoSpaceDE/>
        <w:autoSpaceDN/>
        <w:spacing w:line="276" w:lineRule="auto"/>
        <w:jc w:val="both"/>
        <w:rPr>
          <w:color w:val="000000"/>
          <w:sz w:val="24"/>
          <w:szCs w:val="24"/>
        </w:rPr>
      </w:pPr>
      <w:r w:rsidRPr="00B44B9A">
        <w:rPr>
          <w:color w:val="000000"/>
          <w:sz w:val="24"/>
          <w:szCs w:val="24"/>
        </w:rPr>
        <w:t>The course seeks to expose students to the literature produced in Britain in the 19th century or of the politically known as the Victorian period.</w:t>
      </w:r>
    </w:p>
    <w:p w:rsidR="00DC0762" w:rsidRPr="00B44B9A" w:rsidRDefault="00DC0762" w:rsidP="00B44B9A">
      <w:pPr>
        <w:widowControl/>
        <w:numPr>
          <w:ilvl w:val="0"/>
          <w:numId w:val="24"/>
        </w:numPr>
        <w:pBdr>
          <w:top w:val="nil"/>
          <w:left w:val="nil"/>
          <w:bottom w:val="nil"/>
          <w:right w:val="nil"/>
          <w:between w:val="nil"/>
        </w:pBdr>
        <w:autoSpaceDE/>
        <w:autoSpaceDN/>
        <w:spacing w:line="276" w:lineRule="auto"/>
        <w:jc w:val="both"/>
        <w:rPr>
          <w:color w:val="000000"/>
          <w:sz w:val="24"/>
          <w:szCs w:val="24"/>
        </w:rPr>
      </w:pPr>
      <w:r w:rsidRPr="00B44B9A">
        <w:rPr>
          <w:color w:val="000000"/>
          <w:sz w:val="24"/>
          <w:szCs w:val="24"/>
        </w:rPr>
        <w:t>The focus of the course is mainly on prose (fictional and non-fictional) and criticism. The 19th century embraces three distinct periods of the Regency, Victorian and late Victorian.</w:t>
      </w:r>
    </w:p>
    <w:p w:rsidR="00DC0762" w:rsidRPr="00B44B9A" w:rsidRDefault="00DC0762" w:rsidP="00B44B9A">
      <w:pPr>
        <w:widowControl/>
        <w:numPr>
          <w:ilvl w:val="0"/>
          <w:numId w:val="24"/>
        </w:numPr>
        <w:pBdr>
          <w:top w:val="nil"/>
          <w:left w:val="nil"/>
          <w:bottom w:val="nil"/>
          <w:right w:val="nil"/>
          <w:between w:val="nil"/>
        </w:pBdr>
        <w:autoSpaceDE/>
        <w:autoSpaceDN/>
        <w:spacing w:line="276" w:lineRule="auto"/>
        <w:jc w:val="both"/>
        <w:rPr>
          <w:color w:val="000000"/>
          <w:sz w:val="24"/>
          <w:szCs w:val="24"/>
        </w:rPr>
      </w:pPr>
      <w:r w:rsidRPr="00B44B9A">
        <w:rPr>
          <w:color w:val="000000"/>
          <w:sz w:val="24"/>
          <w:szCs w:val="24"/>
        </w:rPr>
        <w:t>The course aims to provide to the students an understanding of the19th century British literature which is mainly famous for the Romantic Movement, but was also a witness to major socio-political developments like industrialization, technological advancements and large-scale mobilization of people from the rural to the urban centers.</w:t>
      </w:r>
    </w:p>
    <w:p w:rsidR="00DC0762" w:rsidRPr="00B44B9A" w:rsidRDefault="00DC0762" w:rsidP="00B44B9A">
      <w:pPr>
        <w:widowControl/>
        <w:numPr>
          <w:ilvl w:val="0"/>
          <w:numId w:val="24"/>
        </w:numPr>
        <w:pBdr>
          <w:top w:val="nil"/>
          <w:left w:val="nil"/>
          <w:bottom w:val="nil"/>
          <w:right w:val="nil"/>
          <w:between w:val="nil"/>
        </w:pBdr>
        <w:autoSpaceDE/>
        <w:autoSpaceDN/>
        <w:spacing w:after="160" w:line="276" w:lineRule="auto"/>
        <w:jc w:val="both"/>
        <w:rPr>
          <w:color w:val="000000"/>
          <w:sz w:val="24"/>
          <w:szCs w:val="24"/>
        </w:rPr>
      </w:pPr>
      <w:r w:rsidRPr="00B44B9A">
        <w:rPr>
          <w:color w:val="000000"/>
          <w:sz w:val="24"/>
          <w:szCs w:val="24"/>
        </w:rPr>
        <w:t>It will allow students to explore much of the prosaic activities/developments needed for the time and the culture and society debate.</w:t>
      </w:r>
    </w:p>
    <w:p w:rsidR="00DC0762" w:rsidRPr="00B44B9A" w:rsidRDefault="00DC0762" w:rsidP="00B44B9A">
      <w:pPr>
        <w:spacing w:line="276" w:lineRule="auto"/>
        <w:jc w:val="both"/>
        <w:rPr>
          <w:b/>
          <w:sz w:val="24"/>
          <w:szCs w:val="24"/>
        </w:rPr>
      </w:pPr>
      <w:r w:rsidRPr="00B44B9A">
        <w:rPr>
          <w:b/>
          <w:sz w:val="24"/>
          <w:szCs w:val="24"/>
        </w:rPr>
        <w:t>Unit-1</w:t>
      </w:r>
    </w:p>
    <w:p w:rsidR="00DC0762" w:rsidRPr="00B44B9A" w:rsidRDefault="00DC0762" w:rsidP="00B44B9A">
      <w:pPr>
        <w:spacing w:line="276" w:lineRule="auto"/>
        <w:ind w:left="720"/>
        <w:jc w:val="both"/>
        <w:rPr>
          <w:sz w:val="24"/>
          <w:szCs w:val="24"/>
        </w:rPr>
      </w:pPr>
      <w:r w:rsidRPr="00B44B9A">
        <w:rPr>
          <w:sz w:val="24"/>
          <w:szCs w:val="24"/>
        </w:rPr>
        <w:t>Charles Lamb: “Old China” Tennyson: “Ulysses”</w:t>
      </w:r>
    </w:p>
    <w:p w:rsidR="00DC0762" w:rsidRPr="00B44B9A" w:rsidRDefault="00DC0762" w:rsidP="00B44B9A">
      <w:pPr>
        <w:spacing w:line="276" w:lineRule="auto"/>
        <w:ind w:left="720"/>
        <w:jc w:val="both"/>
        <w:rPr>
          <w:sz w:val="24"/>
          <w:szCs w:val="24"/>
        </w:rPr>
      </w:pPr>
      <w:r w:rsidRPr="00B44B9A">
        <w:rPr>
          <w:sz w:val="24"/>
          <w:szCs w:val="24"/>
        </w:rPr>
        <w:t>Leigh Hunt: “A Few Thoughts on sleep” Browning: “My Last Duchess”</w:t>
      </w:r>
    </w:p>
    <w:p w:rsidR="00DC0762" w:rsidRPr="00B44B9A" w:rsidRDefault="00DC0762" w:rsidP="00B44B9A">
      <w:pPr>
        <w:spacing w:line="276" w:lineRule="auto"/>
        <w:jc w:val="both"/>
        <w:rPr>
          <w:b/>
          <w:sz w:val="24"/>
          <w:szCs w:val="24"/>
        </w:rPr>
      </w:pPr>
      <w:r w:rsidRPr="00B44B9A">
        <w:rPr>
          <w:b/>
          <w:sz w:val="24"/>
          <w:szCs w:val="24"/>
        </w:rPr>
        <w:t>Unit-2</w:t>
      </w:r>
    </w:p>
    <w:p w:rsidR="00DC0762" w:rsidRPr="00B44B9A" w:rsidRDefault="00DC0762" w:rsidP="00B44B9A">
      <w:pPr>
        <w:spacing w:line="276" w:lineRule="auto"/>
        <w:ind w:left="720"/>
        <w:jc w:val="both"/>
        <w:rPr>
          <w:i/>
          <w:sz w:val="24"/>
          <w:szCs w:val="24"/>
        </w:rPr>
      </w:pPr>
      <w:r w:rsidRPr="00B44B9A">
        <w:rPr>
          <w:sz w:val="24"/>
          <w:szCs w:val="24"/>
        </w:rPr>
        <w:t xml:space="preserve">Mary Shelly: </w:t>
      </w:r>
      <w:r w:rsidRPr="00B44B9A">
        <w:rPr>
          <w:i/>
          <w:sz w:val="24"/>
          <w:szCs w:val="24"/>
        </w:rPr>
        <w:t>Frankenstein</w:t>
      </w:r>
    </w:p>
    <w:p w:rsidR="00DC0762" w:rsidRPr="00B44B9A" w:rsidRDefault="00DC0762" w:rsidP="00B44B9A">
      <w:pPr>
        <w:spacing w:line="276" w:lineRule="auto"/>
        <w:ind w:left="720"/>
        <w:jc w:val="both"/>
        <w:rPr>
          <w:sz w:val="24"/>
          <w:szCs w:val="24"/>
        </w:rPr>
      </w:pPr>
      <w:r w:rsidRPr="00B44B9A">
        <w:rPr>
          <w:sz w:val="24"/>
          <w:szCs w:val="24"/>
        </w:rPr>
        <w:t xml:space="preserve">OR </w:t>
      </w:r>
    </w:p>
    <w:p w:rsidR="00DC0762" w:rsidRPr="00B44B9A" w:rsidRDefault="00DC0762" w:rsidP="00B44B9A">
      <w:pPr>
        <w:spacing w:line="276" w:lineRule="auto"/>
        <w:ind w:left="720"/>
        <w:jc w:val="both"/>
        <w:rPr>
          <w:i/>
          <w:sz w:val="24"/>
          <w:szCs w:val="24"/>
        </w:rPr>
      </w:pPr>
      <w:r w:rsidRPr="00B44B9A">
        <w:rPr>
          <w:sz w:val="24"/>
          <w:szCs w:val="24"/>
        </w:rPr>
        <w:t xml:space="preserve">Jane Austen: </w:t>
      </w:r>
      <w:r w:rsidRPr="00B44B9A">
        <w:rPr>
          <w:i/>
          <w:sz w:val="24"/>
          <w:szCs w:val="24"/>
        </w:rPr>
        <w:t>Pride and Prejudice</w:t>
      </w:r>
    </w:p>
    <w:p w:rsidR="00DC0762" w:rsidRPr="00B44B9A" w:rsidRDefault="00DC0762" w:rsidP="00B44B9A">
      <w:pPr>
        <w:spacing w:line="276" w:lineRule="auto"/>
        <w:jc w:val="both"/>
        <w:rPr>
          <w:b/>
          <w:sz w:val="24"/>
          <w:szCs w:val="24"/>
        </w:rPr>
      </w:pPr>
      <w:r w:rsidRPr="00B44B9A">
        <w:rPr>
          <w:b/>
          <w:sz w:val="24"/>
          <w:szCs w:val="24"/>
        </w:rPr>
        <w:t>Unit-3</w:t>
      </w:r>
    </w:p>
    <w:p w:rsidR="00DC0762" w:rsidRPr="00B44B9A" w:rsidRDefault="00DC0762" w:rsidP="00B44B9A">
      <w:pPr>
        <w:spacing w:line="276" w:lineRule="auto"/>
        <w:ind w:left="720"/>
        <w:jc w:val="both"/>
        <w:rPr>
          <w:sz w:val="24"/>
          <w:szCs w:val="24"/>
        </w:rPr>
      </w:pPr>
      <w:r w:rsidRPr="00B44B9A">
        <w:rPr>
          <w:sz w:val="24"/>
          <w:szCs w:val="24"/>
        </w:rPr>
        <w:t xml:space="preserve">Charles Dickens: </w:t>
      </w:r>
      <w:r w:rsidRPr="00B44B9A">
        <w:rPr>
          <w:i/>
          <w:sz w:val="24"/>
          <w:szCs w:val="24"/>
        </w:rPr>
        <w:t>Hard Times</w:t>
      </w:r>
    </w:p>
    <w:p w:rsidR="00DC0762" w:rsidRPr="00B44B9A" w:rsidRDefault="00DC0762" w:rsidP="00B44B9A">
      <w:pPr>
        <w:spacing w:line="276" w:lineRule="auto"/>
        <w:ind w:left="720"/>
        <w:jc w:val="both"/>
        <w:rPr>
          <w:sz w:val="24"/>
          <w:szCs w:val="24"/>
        </w:rPr>
      </w:pPr>
      <w:r w:rsidRPr="00B44B9A">
        <w:rPr>
          <w:sz w:val="24"/>
          <w:szCs w:val="24"/>
        </w:rPr>
        <w:t xml:space="preserve">OR </w:t>
      </w:r>
    </w:p>
    <w:p w:rsidR="00DC0762" w:rsidRPr="00B44B9A" w:rsidRDefault="00DC0762" w:rsidP="00B44B9A">
      <w:pPr>
        <w:spacing w:line="276" w:lineRule="auto"/>
        <w:ind w:left="720"/>
        <w:jc w:val="both"/>
        <w:rPr>
          <w:i/>
          <w:sz w:val="24"/>
          <w:szCs w:val="24"/>
        </w:rPr>
      </w:pPr>
      <w:r w:rsidRPr="00B44B9A">
        <w:rPr>
          <w:sz w:val="24"/>
          <w:szCs w:val="24"/>
        </w:rPr>
        <w:t xml:space="preserve">Elizabeth Gaskell: </w:t>
      </w:r>
      <w:r w:rsidRPr="00B44B9A">
        <w:rPr>
          <w:i/>
          <w:sz w:val="24"/>
          <w:szCs w:val="24"/>
        </w:rPr>
        <w:t>Mary Barton</w:t>
      </w:r>
    </w:p>
    <w:p w:rsidR="00DC0762" w:rsidRPr="00B44B9A" w:rsidRDefault="00DC0762" w:rsidP="00B44B9A">
      <w:pPr>
        <w:spacing w:line="276" w:lineRule="auto"/>
        <w:jc w:val="both"/>
        <w:rPr>
          <w:b/>
          <w:sz w:val="24"/>
          <w:szCs w:val="24"/>
        </w:rPr>
      </w:pPr>
      <w:r w:rsidRPr="00B44B9A">
        <w:rPr>
          <w:b/>
          <w:sz w:val="24"/>
          <w:szCs w:val="24"/>
        </w:rPr>
        <w:t>Unit-4</w:t>
      </w:r>
    </w:p>
    <w:p w:rsidR="00DC0762" w:rsidRPr="00B44B9A" w:rsidRDefault="00DC0762" w:rsidP="00B44B9A">
      <w:pPr>
        <w:spacing w:line="276" w:lineRule="auto"/>
        <w:ind w:left="720"/>
        <w:jc w:val="both"/>
        <w:rPr>
          <w:sz w:val="24"/>
          <w:szCs w:val="24"/>
        </w:rPr>
      </w:pPr>
      <w:r w:rsidRPr="00B44B9A">
        <w:rPr>
          <w:sz w:val="24"/>
          <w:szCs w:val="24"/>
        </w:rPr>
        <w:t>Mathew Arnold: “Culture and Anarchy” (Chapter 1)</w:t>
      </w:r>
    </w:p>
    <w:p w:rsidR="00DC0762" w:rsidRPr="00B44B9A" w:rsidRDefault="00DC0762" w:rsidP="00B44B9A">
      <w:pPr>
        <w:spacing w:line="276" w:lineRule="auto"/>
        <w:ind w:left="720"/>
        <w:jc w:val="both"/>
        <w:rPr>
          <w:sz w:val="24"/>
          <w:szCs w:val="24"/>
        </w:rPr>
      </w:pPr>
      <w:r w:rsidRPr="00B44B9A">
        <w:rPr>
          <w:sz w:val="24"/>
          <w:szCs w:val="24"/>
        </w:rPr>
        <w:t>OR</w:t>
      </w:r>
    </w:p>
    <w:p w:rsidR="00DC0762" w:rsidRPr="00B44B9A" w:rsidRDefault="00DC0762" w:rsidP="00B44B9A">
      <w:pPr>
        <w:spacing w:line="276" w:lineRule="auto"/>
        <w:ind w:left="720"/>
        <w:jc w:val="both"/>
        <w:rPr>
          <w:sz w:val="24"/>
          <w:szCs w:val="24"/>
        </w:rPr>
      </w:pPr>
      <w:r w:rsidRPr="00B44B9A">
        <w:rPr>
          <w:sz w:val="24"/>
          <w:szCs w:val="24"/>
        </w:rPr>
        <w:t xml:space="preserve">William Hazlitt: “Lectures Chiefly on the Dramatic Literature of the Age of Elizabeth” from </w:t>
      </w:r>
      <w:r w:rsidRPr="00B44B9A">
        <w:rPr>
          <w:i/>
          <w:sz w:val="24"/>
          <w:szCs w:val="24"/>
        </w:rPr>
        <w:t>Lectures on English Poets</w:t>
      </w:r>
    </w:p>
    <w:p w:rsidR="00DC0762" w:rsidRPr="00B44B9A" w:rsidRDefault="00DC0762" w:rsidP="00B44B9A">
      <w:pPr>
        <w:spacing w:line="276" w:lineRule="auto"/>
        <w:jc w:val="both"/>
        <w:rPr>
          <w:b/>
          <w:sz w:val="24"/>
          <w:szCs w:val="24"/>
        </w:rPr>
      </w:pPr>
      <w:r w:rsidRPr="00B44B9A">
        <w:rPr>
          <w:b/>
          <w:sz w:val="24"/>
          <w:szCs w:val="24"/>
        </w:rPr>
        <w:t>Prescribed Texts</w:t>
      </w:r>
    </w:p>
    <w:p w:rsidR="00DC0762" w:rsidRPr="00B44B9A" w:rsidRDefault="00DC0762" w:rsidP="00F667C6">
      <w:pPr>
        <w:pStyle w:val="ListParagraph"/>
        <w:numPr>
          <w:ilvl w:val="0"/>
          <w:numId w:val="42"/>
        </w:numPr>
        <w:spacing w:line="276" w:lineRule="auto"/>
        <w:jc w:val="both"/>
        <w:rPr>
          <w:b/>
          <w:i/>
        </w:rPr>
      </w:pPr>
      <w:r w:rsidRPr="00B44B9A">
        <w:rPr>
          <w:b/>
          <w:i/>
        </w:rPr>
        <w:t xml:space="preserve">Like all prescribed texts these texts are available on line at </w:t>
      </w:r>
    </w:p>
    <w:p w:rsidR="00DC0762" w:rsidRPr="00B44B9A" w:rsidRDefault="00A873BA" w:rsidP="00F667C6">
      <w:pPr>
        <w:pStyle w:val="ListParagraph"/>
        <w:numPr>
          <w:ilvl w:val="0"/>
          <w:numId w:val="42"/>
        </w:numPr>
        <w:spacing w:line="276" w:lineRule="auto"/>
        <w:jc w:val="both"/>
        <w:rPr>
          <w:i/>
          <w:color w:val="000000"/>
        </w:rPr>
      </w:pPr>
      <w:hyperlink r:id="rId19">
        <w:r w:rsidR="00DC0762" w:rsidRPr="00B44B9A">
          <w:rPr>
            <w:i/>
            <w:color w:val="0563C1"/>
            <w:u w:val="single"/>
          </w:rPr>
          <w:t>https://www.poetryfoundation.org/poems/</w:t>
        </w:r>
      </w:hyperlink>
    </w:p>
    <w:p w:rsidR="00DC0762" w:rsidRPr="00B44B9A" w:rsidRDefault="00DC0762" w:rsidP="00F667C6">
      <w:pPr>
        <w:pStyle w:val="ListParagraph"/>
        <w:numPr>
          <w:ilvl w:val="0"/>
          <w:numId w:val="42"/>
        </w:numPr>
        <w:spacing w:line="276" w:lineRule="auto"/>
        <w:jc w:val="both"/>
        <w:rPr>
          <w:b/>
          <w:i/>
        </w:rPr>
      </w:pPr>
      <w:r w:rsidRPr="00B44B9A">
        <w:rPr>
          <w:i/>
          <w:color w:val="000000"/>
        </w:rPr>
        <w:t xml:space="preserve">Project Gutenberg </w:t>
      </w:r>
      <w:hyperlink r:id="rId20">
        <w:r w:rsidRPr="00B44B9A">
          <w:rPr>
            <w:i/>
            <w:color w:val="0563C1"/>
            <w:u w:val="single"/>
          </w:rPr>
          <w:t>https://www.gutenberg.org/</w:t>
        </w:r>
      </w:hyperlink>
    </w:p>
    <w:p w:rsidR="00DC0762" w:rsidRPr="00B44B9A" w:rsidRDefault="00DC0762" w:rsidP="00F667C6">
      <w:pPr>
        <w:pStyle w:val="ListParagraph"/>
        <w:numPr>
          <w:ilvl w:val="0"/>
          <w:numId w:val="42"/>
        </w:numPr>
        <w:spacing w:line="276" w:lineRule="auto"/>
        <w:jc w:val="both"/>
        <w:rPr>
          <w:i/>
        </w:rPr>
      </w:pPr>
      <w:r w:rsidRPr="00B44B9A">
        <w:rPr>
          <w:i/>
        </w:rPr>
        <w:lastRenderedPageBreak/>
        <w:t>The Nineteenth Century: 1798-1900 (Anthologies of English Literature) by Brian Martin</w:t>
      </w:r>
    </w:p>
    <w:p w:rsidR="00DC0762" w:rsidRPr="00B44B9A" w:rsidRDefault="00DC0762" w:rsidP="00B44B9A">
      <w:pPr>
        <w:spacing w:line="276" w:lineRule="auto"/>
        <w:jc w:val="both"/>
        <w:rPr>
          <w:b/>
          <w:sz w:val="24"/>
          <w:szCs w:val="24"/>
        </w:rPr>
      </w:pPr>
      <w:r w:rsidRPr="00B44B9A">
        <w:rPr>
          <w:b/>
          <w:sz w:val="24"/>
          <w:szCs w:val="24"/>
        </w:rPr>
        <w:t>Suggested Readings</w:t>
      </w:r>
    </w:p>
    <w:p w:rsidR="00DC0762" w:rsidRPr="00B44B9A" w:rsidRDefault="00DC0762" w:rsidP="00F667C6">
      <w:pPr>
        <w:pStyle w:val="ListParagraph"/>
        <w:numPr>
          <w:ilvl w:val="0"/>
          <w:numId w:val="43"/>
        </w:numPr>
        <w:spacing w:line="276" w:lineRule="auto"/>
        <w:jc w:val="both"/>
        <w:rPr>
          <w:i/>
        </w:rPr>
      </w:pPr>
      <w:r w:rsidRPr="00B44B9A">
        <w:rPr>
          <w:i/>
        </w:rPr>
        <w:t xml:space="preserve">Chapter 4, 5 from a Short Introduction to English Literature by Jonathan Bate </w:t>
      </w:r>
    </w:p>
    <w:p w:rsidR="00DC0762" w:rsidRPr="00B44B9A" w:rsidRDefault="00DC0762" w:rsidP="00F667C6">
      <w:pPr>
        <w:pStyle w:val="ListParagraph"/>
        <w:numPr>
          <w:ilvl w:val="0"/>
          <w:numId w:val="43"/>
        </w:numPr>
        <w:spacing w:line="276" w:lineRule="auto"/>
        <w:jc w:val="both"/>
        <w:rPr>
          <w:i/>
        </w:rPr>
      </w:pPr>
      <w:r w:rsidRPr="00B44B9A">
        <w:rPr>
          <w:i/>
        </w:rPr>
        <w:t xml:space="preserve">The English Novel by Terry Eagleton </w:t>
      </w:r>
    </w:p>
    <w:p w:rsidR="00DC0762" w:rsidRPr="00B44B9A" w:rsidRDefault="00DC0762" w:rsidP="00F667C6">
      <w:pPr>
        <w:pStyle w:val="ListParagraph"/>
        <w:numPr>
          <w:ilvl w:val="0"/>
          <w:numId w:val="43"/>
        </w:numPr>
        <w:spacing w:line="276" w:lineRule="auto"/>
        <w:jc w:val="both"/>
        <w:rPr>
          <w:i/>
        </w:rPr>
      </w:pPr>
      <w:r w:rsidRPr="00B44B9A">
        <w:rPr>
          <w:i/>
        </w:rPr>
        <w:t>The Cultural Critics by Leslie Johnson</w:t>
      </w:r>
    </w:p>
    <w:p w:rsidR="00DC0762" w:rsidRPr="00B44B9A" w:rsidRDefault="00DC0762" w:rsidP="00F667C6">
      <w:pPr>
        <w:pStyle w:val="ListParagraph"/>
        <w:numPr>
          <w:ilvl w:val="0"/>
          <w:numId w:val="43"/>
        </w:numPr>
        <w:spacing w:line="276" w:lineRule="auto"/>
        <w:jc w:val="both"/>
        <w:rPr>
          <w:i/>
        </w:rPr>
      </w:pPr>
      <w:r w:rsidRPr="00B44B9A">
        <w:rPr>
          <w:i/>
        </w:rPr>
        <w:t>The Nineteenth-century English Novel by James Killroy</w:t>
      </w:r>
    </w:p>
    <w:p w:rsidR="00DC0762" w:rsidRPr="00B44B9A" w:rsidRDefault="00A873BA" w:rsidP="00F667C6">
      <w:pPr>
        <w:pStyle w:val="ListParagraph"/>
        <w:numPr>
          <w:ilvl w:val="0"/>
          <w:numId w:val="43"/>
        </w:numPr>
        <w:spacing w:line="276" w:lineRule="auto"/>
        <w:jc w:val="both"/>
        <w:rPr>
          <w:i/>
        </w:rPr>
      </w:pPr>
      <w:hyperlink r:id="rId21">
        <w:r w:rsidR="00DC0762" w:rsidRPr="00B44B9A">
          <w:rPr>
            <w:i/>
            <w:color w:val="0000FF"/>
            <w:u w:val="single"/>
          </w:rPr>
          <w:t>https://onlinecourses.nptel.ac.in/noc21_hs28/preview</w:t>
        </w:r>
      </w:hyperlink>
    </w:p>
    <w:p w:rsidR="00DC0762" w:rsidRPr="00B44B9A" w:rsidRDefault="00DC0762" w:rsidP="00F667C6">
      <w:pPr>
        <w:pStyle w:val="ListParagraph"/>
        <w:numPr>
          <w:ilvl w:val="0"/>
          <w:numId w:val="43"/>
        </w:numPr>
        <w:spacing w:line="276" w:lineRule="auto"/>
        <w:jc w:val="both"/>
        <w:rPr>
          <w:i/>
        </w:rPr>
      </w:pPr>
      <w:r w:rsidRPr="00B44B9A">
        <w:rPr>
          <w:i/>
        </w:rPr>
        <w:t xml:space="preserve">The Oxford Handbook of the Victorian Novel ed by Lisa </w:t>
      </w:r>
      <w:proofErr w:type="spellStart"/>
      <w:r w:rsidRPr="00B44B9A">
        <w:rPr>
          <w:i/>
        </w:rPr>
        <w:t>Rodensky</w:t>
      </w:r>
      <w:proofErr w:type="spellEnd"/>
    </w:p>
    <w:p w:rsidR="00DC0762" w:rsidRDefault="00DC0762" w:rsidP="00DC0762">
      <w:pPr>
        <w:rPr>
          <w:b/>
          <w:sz w:val="28"/>
          <w:szCs w:val="28"/>
        </w:rPr>
      </w:pPr>
    </w:p>
    <w:p w:rsidR="00DC0762" w:rsidRDefault="000F0C71" w:rsidP="00DC0762">
      <w:pPr>
        <w:rPr>
          <w:b/>
          <w:sz w:val="28"/>
          <w:szCs w:val="28"/>
        </w:rPr>
      </w:pPr>
      <w:r w:rsidRPr="000F0C71">
        <w:rPr>
          <w:b/>
          <w:sz w:val="24"/>
          <w:szCs w:val="24"/>
        </w:rPr>
        <w:t>Core X</w:t>
      </w:r>
      <w:r>
        <w:rPr>
          <w:b/>
          <w:sz w:val="28"/>
          <w:szCs w:val="28"/>
        </w:rPr>
        <w:t xml:space="preserve">                              </w:t>
      </w:r>
      <w:r w:rsidR="00DC0762">
        <w:rPr>
          <w:b/>
          <w:sz w:val="28"/>
          <w:szCs w:val="28"/>
        </w:rPr>
        <w:t xml:space="preserve">The American Literary Renaissance  </w:t>
      </w:r>
    </w:p>
    <w:p w:rsidR="00DC0762" w:rsidRPr="000F0C71" w:rsidRDefault="00DC0762" w:rsidP="000F0C71">
      <w:pPr>
        <w:spacing w:line="276" w:lineRule="auto"/>
        <w:jc w:val="both"/>
        <w:rPr>
          <w:sz w:val="24"/>
          <w:szCs w:val="24"/>
        </w:rPr>
      </w:pPr>
      <w:r w:rsidRPr="000F0C71">
        <w:rPr>
          <w:b/>
          <w:sz w:val="24"/>
          <w:szCs w:val="24"/>
        </w:rPr>
        <w:t>Course Objectives</w:t>
      </w:r>
      <w:r w:rsidRPr="000F0C71">
        <w:rPr>
          <w:sz w:val="24"/>
          <w:szCs w:val="24"/>
        </w:rPr>
        <w:t xml:space="preserve"> </w:t>
      </w:r>
    </w:p>
    <w:p w:rsidR="00DC0762" w:rsidRPr="000F0C71" w:rsidRDefault="00DC0762" w:rsidP="000F0C71">
      <w:pPr>
        <w:widowControl/>
        <w:numPr>
          <w:ilvl w:val="0"/>
          <w:numId w:val="13"/>
        </w:numPr>
        <w:pBdr>
          <w:top w:val="nil"/>
          <w:left w:val="nil"/>
          <w:bottom w:val="nil"/>
          <w:right w:val="nil"/>
          <w:between w:val="nil"/>
        </w:pBdr>
        <w:autoSpaceDE/>
        <w:autoSpaceDN/>
        <w:spacing w:after="160" w:line="276" w:lineRule="auto"/>
        <w:jc w:val="both"/>
        <w:rPr>
          <w:color w:val="000000"/>
          <w:sz w:val="24"/>
          <w:szCs w:val="24"/>
        </w:rPr>
      </w:pPr>
      <w:r w:rsidRPr="000F0C71">
        <w:rPr>
          <w:color w:val="000000"/>
          <w:sz w:val="24"/>
          <w:szCs w:val="24"/>
        </w:rPr>
        <w:t>This course aims to focus on the era of American (specifically United States) literature which literary critics often refer to as the American Renaissance. It marks the beginning of a period of remarkable change and growth in American literary sophistication and ambition.</w:t>
      </w:r>
    </w:p>
    <w:p w:rsidR="00DC0762" w:rsidRPr="000F0C71" w:rsidRDefault="00DC0762" w:rsidP="000F0C71">
      <w:pPr>
        <w:widowControl/>
        <w:numPr>
          <w:ilvl w:val="0"/>
          <w:numId w:val="13"/>
        </w:numPr>
        <w:pBdr>
          <w:top w:val="nil"/>
          <w:left w:val="nil"/>
          <w:bottom w:val="nil"/>
          <w:right w:val="nil"/>
          <w:between w:val="nil"/>
        </w:pBdr>
        <w:autoSpaceDE/>
        <w:autoSpaceDN/>
        <w:spacing w:after="160" w:line="276" w:lineRule="auto"/>
        <w:jc w:val="both"/>
        <w:rPr>
          <w:color w:val="000000"/>
          <w:sz w:val="24"/>
          <w:szCs w:val="24"/>
        </w:rPr>
      </w:pPr>
      <w:r w:rsidRPr="000F0C71">
        <w:rPr>
          <w:color w:val="000000"/>
          <w:sz w:val="24"/>
          <w:szCs w:val="24"/>
        </w:rPr>
        <w:t>The course will explore how this period begins with the growing influence of Romanticism, which had swept through Europe since its beginnings in Germany in the late 18th century and inspired two generations of English writers in the decades since.</w:t>
      </w:r>
    </w:p>
    <w:p w:rsidR="00DC0762" w:rsidRPr="000F0C71" w:rsidRDefault="00DC0762" w:rsidP="000F0C71">
      <w:pPr>
        <w:widowControl/>
        <w:numPr>
          <w:ilvl w:val="0"/>
          <w:numId w:val="13"/>
        </w:numPr>
        <w:pBdr>
          <w:top w:val="nil"/>
          <w:left w:val="nil"/>
          <w:bottom w:val="nil"/>
          <w:right w:val="nil"/>
          <w:between w:val="nil"/>
        </w:pBdr>
        <w:autoSpaceDE/>
        <w:autoSpaceDN/>
        <w:spacing w:after="160" w:line="276" w:lineRule="auto"/>
        <w:jc w:val="both"/>
        <w:rPr>
          <w:color w:val="000000"/>
          <w:sz w:val="24"/>
          <w:szCs w:val="24"/>
        </w:rPr>
      </w:pPr>
      <w:r w:rsidRPr="000F0C71">
        <w:rPr>
          <w:color w:val="000000"/>
          <w:sz w:val="24"/>
          <w:szCs w:val="24"/>
        </w:rPr>
        <w:t>The students will know how the era of the American Renaissance is identical with the era of American Romanticism; the terms are nearly interchangeable. Romanticism in this country took the form of American Transcendentalism, whose key thinker is Ralph Waldo Emerson. The decades that followed brought a succession of major writers — including but not limited to Nathaniel Hawthorne, Walt Whitman, Herman Melville, and Emily Dickinson — who engaged with this philosophical movement in various ways.</w:t>
      </w:r>
    </w:p>
    <w:p w:rsidR="00DC0762" w:rsidRPr="000F0C71" w:rsidRDefault="00DC0762" w:rsidP="000F0C71">
      <w:pPr>
        <w:spacing w:line="276" w:lineRule="auto"/>
        <w:jc w:val="both"/>
        <w:rPr>
          <w:b/>
          <w:color w:val="000000"/>
          <w:sz w:val="24"/>
          <w:szCs w:val="24"/>
        </w:rPr>
      </w:pPr>
    </w:p>
    <w:p w:rsidR="00DC0762" w:rsidRPr="000F0C71" w:rsidRDefault="00DC0762" w:rsidP="000F0C71">
      <w:pPr>
        <w:spacing w:line="276" w:lineRule="auto"/>
        <w:jc w:val="both"/>
        <w:rPr>
          <w:b/>
          <w:color w:val="000000"/>
          <w:sz w:val="24"/>
          <w:szCs w:val="24"/>
        </w:rPr>
      </w:pPr>
      <w:r w:rsidRPr="000F0C71">
        <w:rPr>
          <w:b/>
          <w:color w:val="000000"/>
          <w:sz w:val="24"/>
          <w:szCs w:val="24"/>
        </w:rPr>
        <w:t>Unit-1</w:t>
      </w:r>
    </w:p>
    <w:p w:rsidR="00DC0762" w:rsidRPr="000F0C71" w:rsidRDefault="00DC0762" w:rsidP="000F0C71">
      <w:pPr>
        <w:pBdr>
          <w:top w:val="nil"/>
          <w:left w:val="nil"/>
          <w:bottom w:val="nil"/>
          <w:right w:val="nil"/>
          <w:between w:val="nil"/>
        </w:pBdr>
        <w:spacing w:line="276" w:lineRule="auto"/>
        <w:ind w:left="720"/>
        <w:jc w:val="both"/>
        <w:rPr>
          <w:i/>
          <w:color w:val="000000"/>
          <w:sz w:val="24"/>
          <w:szCs w:val="24"/>
        </w:rPr>
      </w:pPr>
      <w:r w:rsidRPr="000F0C71">
        <w:rPr>
          <w:color w:val="000000"/>
          <w:sz w:val="24"/>
          <w:szCs w:val="24"/>
        </w:rPr>
        <w:t xml:space="preserve">Genesis and evolution, and the defining myths of American Literature—city on a hill, the frontier spirit, the American Dream, manifest destiny, </w:t>
      </w:r>
      <w:proofErr w:type="spellStart"/>
      <w:r w:rsidRPr="000F0C71">
        <w:rPr>
          <w:i/>
          <w:color w:val="000000"/>
          <w:sz w:val="24"/>
          <w:szCs w:val="24"/>
        </w:rPr>
        <w:t>epluribusunum</w:t>
      </w:r>
      <w:proofErr w:type="spellEnd"/>
    </w:p>
    <w:p w:rsidR="00DC0762" w:rsidRPr="000F0C71" w:rsidRDefault="00DC0762" w:rsidP="000F0C71">
      <w:pPr>
        <w:spacing w:line="276" w:lineRule="auto"/>
        <w:ind w:left="720"/>
        <w:jc w:val="both"/>
        <w:rPr>
          <w:color w:val="000000"/>
          <w:sz w:val="24"/>
          <w:szCs w:val="24"/>
        </w:rPr>
      </w:pPr>
      <w:r w:rsidRPr="000F0C71">
        <w:rPr>
          <w:color w:val="000000"/>
          <w:sz w:val="24"/>
          <w:szCs w:val="24"/>
        </w:rPr>
        <w:t xml:space="preserve">Edgar Allan Poe: “The Raven” “The Tell-Tale Heart” </w:t>
      </w:r>
    </w:p>
    <w:p w:rsidR="00DC0762" w:rsidRPr="000F0C71" w:rsidRDefault="00DC0762" w:rsidP="000F0C71">
      <w:pPr>
        <w:spacing w:before="280" w:after="280" w:line="276" w:lineRule="auto"/>
        <w:ind w:left="720"/>
        <w:jc w:val="both"/>
        <w:rPr>
          <w:color w:val="000000"/>
          <w:sz w:val="24"/>
          <w:szCs w:val="24"/>
        </w:rPr>
      </w:pPr>
      <w:r w:rsidRPr="000F0C71">
        <w:rPr>
          <w:color w:val="000000"/>
          <w:sz w:val="24"/>
          <w:szCs w:val="24"/>
        </w:rPr>
        <w:t>Emily Dickinson: “Because I could not stop for death”, “The Soul selects her own Society”, “I Died for Beauty”, “I Dwell in Possibility”</w:t>
      </w:r>
    </w:p>
    <w:p w:rsidR="00DC0762" w:rsidRPr="000F0C71" w:rsidRDefault="00DC0762" w:rsidP="000F0C71">
      <w:pPr>
        <w:spacing w:before="280" w:after="280" w:line="276" w:lineRule="auto"/>
        <w:jc w:val="both"/>
        <w:rPr>
          <w:color w:val="000000"/>
          <w:sz w:val="24"/>
          <w:szCs w:val="24"/>
        </w:rPr>
      </w:pPr>
      <w:r w:rsidRPr="000F0C71">
        <w:rPr>
          <w:b/>
          <w:color w:val="000000"/>
          <w:sz w:val="24"/>
          <w:szCs w:val="24"/>
        </w:rPr>
        <w:t>Unit-2</w:t>
      </w:r>
    </w:p>
    <w:p w:rsidR="00DC0762" w:rsidRPr="000F0C71" w:rsidRDefault="00DC0762" w:rsidP="000F0C71">
      <w:pPr>
        <w:spacing w:before="280"/>
        <w:ind w:left="720"/>
        <w:jc w:val="both"/>
        <w:rPr>
          <w:color w:val="000000"/>
          <w:sz w:val="24"/>
          <w:szCs w:val="24"/>
        </w:rPr>
      </w:pPr>
      <w:r w:rsidRPr="000F0C71">
        <w:rPr>
          <w:color w:val="000000"/>
          <w:sz w:val="24"/>
          <w:szCs w:val="24"/>
        </w:rPr>
        <w:t xml:space="preserve">Nathaniel Hawthorne: “The Birth-mark” </w:t>
      </w:r>
      <w:r w:rsidR="000F0C71" w:rsidRPr="000F0C71">
        <w:rPr>
          <w:color w:val="000000"/>
          <w:sz w:val="24"/>
          <w:szCs w:val="24"/>
        </w:rPr>
        <w:t>Or “</w:t>
      </w:r>
      <w:r w:rsidRPr="000F0C71">
        <w:rPr>
          <w:color w:val="000000"/>
          <w:sz w:val="24"/>
          <w:szCs w:val="24"/>
        </w:rPr>
        <w:t>Young Goodman Brown”</w:t>
      </w:r>
    </w:p>
    <w:p w:rsidR="00DC0762" w:rsidRPr="000F0C71" w:rsidRDefault="00DC0762" w:rsidP="000F0C71">
      <w:pPr>
        <w:spacing w:before="280"/>
        <w:ind w:left="720"/>
        <w:jc w:val="both"/>
        <w:rPr>
          <w:color w:val="000000"/>
          <w:sz w:val="24"/>
          <w:szCs w:val="24"/>
        </w:rPr>
      </w:pPr>
      <w:r w:rsidRPr="000F0C71">
        <w:rPr>
          <w:color w:val="000000"/>
          <w:sz w:val="24"/>
          <w:szCs w:val="24"/>
        </w:rPr>
        <w:t xml:space="preserve">Herman Melville:  “Bartleby, </w:t>
      </w:r>
      <w:r w:rsidR="000F0C71" w:rsidRPr="000F0C71">
        <w:rPr>
          <w:color w:val="000000"/>
          <w:sz w:val="24"/>
          <w:szCs w:val="24"/>
        </w:rPr>
        <w:t>the</w:t>
      </w:r>
      <w:r w:rsidRPr="000F0C71">
        <w:rPr>
          <w:color w:val="000000"/>
          <w:sz w:val="24"/>
          <w:szCs w:val="24"/>
        </w:rPr>
        <w:t xml:space="preserve"> Scrivener”</w:t>
      </w:r>
    </w:p>
    <w:p w:rsidR="00DC0762" w:rsidRPr="000F0C71" w:rsidRDefault="00DC0762" w:rsidP="000F0C71">
      <w:pPr>
        <w:spacing w:before="280" w:after="280" w:line="276" w:lineRule="auto"/>
        <w:jc w:val="both"/>
        <w:rPr>
          <w:b/>
          <w:color w:val="000000"/>
          <w:sz w:val="24"/>
          <w:szCs w:val="24"/>
        </w:rPr>
      </w:pPr>
      <w:r w:rsidRPr="000F0C71">
        <w:rPr>
          <w:b/>
          <w:color w:val="000000"/>
          <w:sz w:val="24"/>
          <w:szCs w:val="24"/>
        </w:rPr>
        <w:t>Unit-3</w:t>
      </w:r>
    </w:p>
    <w:p w:rsidR="00DC0762" w:rsidRPr="000F0C71" w:rsidRDefault="00DC0762" w:rsidP="000F0C71">
      <w:pPr>
        <w:spacing w:before="280"/>
        <w:ind w:left="720"/>
        <w:jc w:val="both"/>
        <w:rPr>
          <w:color w:val="000000"/>
          <w:sz w:val="24"/>
          <w:szCs w:val="24"/>
        </w:rPr>
      </w:pPr>
      <w:r w:rsidRPr="000F0C71">
        <w:rPr>
          <w:color w:val="000000"/>
          <w:sz w:val="24"/>
          <w:szCs w:val="24"/>
        </w:rPr>
        <w:lastRenderedPageBreak/>
        <w:t>Read Ralph Waldo Emerson, from </w:t>
      </w:r>
      <w:r w:rsidRPr="000F0C71">
        <w:rPr>
          <w:i/>
          <w:color w:val="000000"/>
          <w:sz w:val="24"/>
          <w:szCs w:val="24"/>
        </w:rPr>
        <w:t>Nature</w:t>
      </w:r>
      <w:r w:rsidRPr="000F0C71">
        <w:rPr>
          <w:color w:val="000000"/>
          <w:sz w:val="24"/>
          <w:szCs w:val="24"/>
        </w:rPr>
        <w:t> (First twenty pages of the text)</w:t>
      </w:r>
    </w:p>
    <w:p w:rsidR="00DC0762" w:rsidRPr="000F0C71" w:rsidRDefault="00DC0762" w:rsidP="000F0C71">
      <w:pPr>
        <w:spacing w:before="280"/>
        <w:ind w:left="720"/>
        <w:jc w:val="both"/>
        <w:rPr>
          <w:color w:val="000000"/>
          <w:sz w:val="24"/>
          <w:szCs w:val="24"/>
        </w:rPr>
      </w:pPr>
      <w:r w:rsidRPr="000F0C71">
        <w:rPr>
          <w:color w:val="000000"/>
          <w:sz w:val="24"/>
          <w:szCs w:val="24"/>
        </w:rPr>
        <w:t>Walt Whitman, “Song of Myself”  </w:t>
      </w:r>
    </w:p>
    <w:p w:rsidR="00DC0762" w:rsidRPr="000F0C71" w:rsidRDefault="00DC0762" w:rsidP="000F0C71">
      <w:pPr>
        <w:spacing w:before="280" w:after="280" w:line="276" w:lineRule="auto"/>
        <w:jc w:val="both"/>
        <w:rPr>
          <w:b/>
          <w:color w:val="000000"/>
          <w:sz w:val="24"/>
          <w:szCs w:val="24"/>
        </w:rPr>
      </w:pPr>
      <w:r w:rsidRPr="000F0C71">
        <w:rPr>
          <w:b/>
          <w:color w:val="000000"/>
          <w:sz w:val="24"/>
          <w:szCs w:val="24"/>
        </w:rPr>
        <w:t>Unit-4</w:t>
      </w:r>
    </w:p>
    <w:p w:rsidR="00DC0762" w:rsidRPr="000F0C71" w:rsidRDefault="00DC0762" w:rsidP="000F0C71">
      <w:pPr>
        <w:spacing w:before="280"/>
        <w:ind w:left="720"/>
        <w:jc w:val="both"/>
        <w:rPr>
          <w:color w:val="000000"/>
          <w:sz w:val="24"/>
          <w:szCs w:val="24"/>
        </w:rPr>
      </w:pPr>
      <w:r w:rsidRPr="000F0C71">
        <w:rPr>
          <w:color w:val="000000"/>
          <w:sz w:val="24"/>
          <w:szCs w:val="24"/>
        </w:rPr>
        <w:t>Henry David Thoreau, from </w:t>
      </w:r>
      <w:r w:rsidRPr="000F0C71">
        <w:rPr>
          <w:i/>
          <w:color w:val="000000"/>
          <w:sz w:val="24"/>
          <w:szCs w:val="24"/>
        </w:rPr>
        <w:t>Walden</w:t>
      </w:r>
      <w:r w:rsidRPr="000F0C71">
        <w:rPr>
          <w:color w:val="000000"/>
          <w:sz w:val="24"/>
          <w:szCs w:val="24"/>
        </w:rPr>
        <w:t> (First twenty pages of the text)</w:t>
      </w:r>
    </w:p>
    <w:p w:rsidR="000F0C71" w:rsidRDefault="00DC0762" w:rsidP="000F0C71">
      <w:pPr>
        <w:spacing w:before="280"/>
        <w:ind w:left="720"/>
        <w:jc w:val="both"/>
        <w:rPr>
          <w:color w:val="000000"/>
          <w:sz w:val="24"/>
          <w:szCs w:val="24"/>
        </w:rPr>
      </w:pPr>
      <w:r w:rsidRPr="000F0C71">
        <w:rPr>
          <w:color w:val="000000"/>
          <w:sz w:val="24"/>
          <w:szCs w:val="24"/>
        </w:rPr>
        <w:t>Sojourner Truth, “Speech to</w:t>
      </w:r>
      <w:r w:rsidR="000F0C71">
        <w:rPr>
          <w:color w:val="000000"/>
          <w:sz w:val="24"/>
          <w:szCs w:val="24"/>
        </w:rPr>
        <w:t xml:space="preserve"> the Women’s Rights Convention”</w:t>
      </w:r>
    </w:p>
    <w:p w:rsidR="00DC0762" w:rsidRDefault="000F0C71" w:rsidP="000F0C71">
      <w:pPr>
        <w:spacing w:before="280"/>
        <w:jc w:val="both"/>
        <w:rPr>
          <w:b/>
          <w:color w:val="000000"/>
          <w:sz w:val="24"/>
          <w:szCs w:val="24"/>
        </w:rPr>
      </w:pPr>
      <w:r w:rsidRPr="000F0C71">
        <w:rPr>
          <w:b/>
          <w:color w:val="000000"/>
          <w:sz w:val="24"/>
          <w:szCs w:val="24"/>
        </w:rPr>
        <w:t>Prescribed</w:t>
      </w:r>
      <w:r w:rsidRPr="000F0C71">
        <w:rPr>
          <w:rFonts w:ascii="Arial" w:eastAsia="Arial" w:hAnsi="Arial" w:cs="Arial"/>
          <w:b/>
          <w:color w:val="000000"/>
          <w:sz w:val="24"/>
          <w:szCs w:val="24"/>
        </w:rPr>
        <w:t xml:space="preserve"> </w:t>
      </w:r>
      <w:r w:rsidRPr="000F0C71">
        <w:rPr>
          <w:rFonts w:ascii="Arial" w:eastAsia="Arial" w:hAnsi="Arial" w:cs="Arial"/>
          <w:color w:val="000000"/>
          <w:sz w:val="24"/>
          <w:szCs w:val="24"/>
        </w:rPr>
        <w:t>Texts</w:t>
      </w:r>
      <w:r>
        <w:rPr>
          <w:b/>
          <w:color w:val="000000"/>
          <w:sz w:val="24"/>
          <w:szCs w:val="24"/>
        </w:rPr>
        <w:t>:</w:t>
      </w:r>
    </w:p>
    <w:p w:rsidR="00DC0762" w:rsidRPr="000F0C71" w:rsidRDefault="00DC0762" w:rsidP="00F667C6">
      <w:pPr>
        <w:pStyle w:val="ListParagraph"/>
        <w:numPr>
          <w:ilvl w:val="0"/>
          <w:numId w:val="44"/>
        </w:numPr>
        <w:pBdr>
          <w:top w:val="nil"/>
          <w:left w:val="nil"/>
          <w:bottom w:val="nil"/>
          <w:right w:val="nil"/>
          <w:between w:val="nil"/>
        </w:pBdr>
        <w:spacing w:line="276" w:lineRule="auto"/>
        <w:jc w:val="both"/>
        <w:rPr>
          <w:color w:val="000000"/>
        </w:rPr>
      </w:pPr>
      <w:r w:rsidRPr="000F0C71">
        <w:rPr>
          <w:color w:val="000000"/>
        </w:rPr>
        <w:t>The Norton Anthology of American Literature, 7th Edition, Volumes A and B.</w:t>
      </w:r>
    </w:p>
    <w:p w:rsidR="00DC0762" w:rsidRPr="000F0C71" w:rsidRDefault="00DC0762" w:rsidP="00F667C6">
      <w:pPr>
        <w:pStyle w:val="ListParagraph"/>
        <w:numPr>
          <w:ilvl w:val="0"/>
          <w:numId w:val="44"/>
        </w:numPr>
        <w:pBdr>
          <w:top w:val="nil"/>
          <w:left w:val="nil"/>
          <w:bottom w:val="nil"/>
          <w:right w:val="nil"/>
          <w:between w:val="nil"/>
        </w:pBdr>
        <w:spacing w:line="276" w:lineRule="auto"/>
        <w:jc w:val="both"/>
        <w:rPr>
          <w:color w:val="000000"/>
        </w:rPr>
      </w:pPr>
      <w:r w:rsidRPr="000F0C71">
        <w:rPr>
          <w:color w:val="000000"/>
        </w:rPr>
        <w:t>The Annotated Emerson, edited by David Mikics (Belknap-Harvard)</w:t>
      </w:r>
    </w:p>
    <w:p w:rsidR="00DC0762" w:rsidRPr="000F0C71" w:rsidRDefault="00DC0762" w:rsidP="00F667C6">
      <w:pPr>
        <w:pStyle w:val="ListParagraph"/>
        <w:numPr>
          <w:ilvl w:val="0"/>
          <w:numId w:val="44"/>
        </w:numPr>
        <w:pBdr>
          <w:top w:val="nil"/>
          <w:left w:val="nil"/>
          <w:bottom w:val="nil"/>
          <w:right w:val="nil"/>
          <w:between w:val="nil"/>
        </w:pBdr>
        <w:spacing w:line="276" w:lineRule="auto"/>
        <w:jc w:val="both"/>
        <w:rPr>
          <w:color w:val="000000"/>
        </w:rPr>
      </w:pPr>
      <w:r w:rsidRPr="000F0C71">
        <w:rPr>
          <w:color w:val="000000"/>
        </w:rPr>
        <w:t>The Scarlet Letter and Other Writings by Nathaniel Hawthorne, edited by Leland Person (Norton)</w:t>
      </w:r>
    </w:p>
    <w:p w:rsidR="00DC0762" w:rsidRPr="000F0C71" w:rsidRDefault="00DC0762" w:rsidP="00F667C6">
      <w:pPr>
        <w:pStyle w:val="ListParagraph"/>
        <w:numPr>
          <w:ilvl w:val="0"/>
          <w:numId w:val="44"/>
        </w:numPr>
        <w:pBdr>
          <w:top w:val="nil"/>
          <w:left w:val="nil"/>
          <w:bottom w:val="nil"/>
          <w:right w:val="nil"/>
          <w:between w:val="nil"/>
        </w:pBdr>
        <w:spacing w:line="276" w:lineRule="auto"/>
        <w:jc w:val="both"/>
        <w:rPr>
          <w:color w:val="000000"/>
        </w:rPr>
      </w:pPr>
      <w:r w:rsidRPr="000F0C71">
        <w:rPr>
          <w:color w:val="000000"/>
        </w:rPr>
        <w:t>Leaves of Grass: First and Death-Bed Editions, by Walt Whitman, edited by Karen Karbiener (Barnes &amp; Noble Classics)</w:t>
      </w:r>
    </w:p>
    <w:p w:rsidR="00DC0762" w:rsidRPr="000F0C71" w:rsidRDefault="00DC0762" w:rsidP="00F667C6">
      <w:pPr>
        <w:pStyle w:val="ListParagraph"/>
        <w:numPr>
          <w:ilvl w:val="0"/>
          <w:numId w:val="44"/>
        </w:numPr>
        <w:pBdr>
          <w:top w:val="nil"/>
          <w:left w:val="nil"/>
          <w:bottom w:val="nil"/>
          <w:right w:val="nil"/>
          <w:between w:val="nil"/>
        </w:pBdr>
        <w:spacing w:line="276" w:lineRule="auto"/>
        <w:jc w:val="both"/>
        <w:rPr>
          <w:color w:val="000000"/>
        </w:rPr>
      </w:pPr>
      <w:r w:rsidRPr="000F0C71">
        <w:rPr>
          <w:color w:val="000000"/>
        </w:rPr>
        <w:t>The Poems of Emily Dickinson, edited by R. W. Franklin (Belknap-Harvard)</w:t>
      </w:r>
    </w:p>
    <w:p w:rsidR="00DC0762" w:rsidRPr="000F0C71" w:rsidRDefault="00DC0762" w:rsidP="000F0C71">
      <w:pPr>
        <w:spacing w:line="276" w:lineRule="auto"/>
        <w:jc w:val="both"/>
        <w:rPr>
          <w:b/>
          <w:color w:val="000000"/>
          <w:sz w:val="24"/>
          <w:szCs w:val="24"/>
        </w:rPr>
      </w:pPr>
      <w:r w:rsidRPr="000F0C71">
        <w:rPr>
          <w:b/>
          <w:color w:val="000000"/>
          <w:sz w:val="24"/>
          <w:szCs w:val="24"/>
        </w:rPr>
        <w:t>Suggested Readings</w:t>
      </w:r>
    </w:p>
    <w:p w:rsidR="00DC0762" w:rsidRPr="000F0C71" w:rsidRDefault="00DC0762" w:rsidP="00F667C6">
      <w:pPr>
        <w:pStyle w:val="ListParagraph"/>
        <w:numPr>
          <w:ilvl w:val="0"/>
          <w:numId w:val="45"/>
        </w:numPr>
        <w:pBdr>
          <w:top w:val="nil"/>
          <w:left w:val="nil"/>
          <w:bottom w:val="nil"/>
          <w:right w:val="nil"/>
          <w:between w:val="nil"/>
        </w:pBdr>
        <w:spacing w:line="276" w:lineRule="auto"/>
        <w:jc w:val="both"/>
        <w:rPr>
          <w:i/>
          <w:color w:val="000000"/>
        </w:rPr>
      </w:pPr>
      <w:r w:rsidRPr="000F0C71">
        <w:rPr>
          <w:i/>
          <w:color w:val="000000"/>
        </w:rPr>
        <w:t>Pelican Guide to English Literature. Vol. 9. American Literature. Ed. Boris Ford</w:t>
      </w:r>
    </w:p>
    <w:p w:rsidR="00DC0762" w:rsidRPr="000F0C71" w:rsidRDefault="00DC0762" w:rsidP="00F667C6">
      <w:pPr>
        <w:pStyle w:val="ListParagraph"/>
        <w:numPr>
          <w:ilvl w:val="0"/>
          <w:numId w:val="45"/>
        </w:numPr>
        <w:pBdr>
          <w:top w:val="nil"/>
          <w:left w:val="nil"/>
          <w:bottom w:val="nil"/>
          <w:right w:val="nil"/>
          <w:between w:val="nil"/>
        </w:pBdr>
        <w:spacing w:line="276" w:lineRule="auto"/>
        <w:jc w:val="both"/>
        <w:rPr>
          <w:i/>
          <w:color w:val="000000"/>
        </w:rPr>
      </w:pPr>
      <w:r w:rsidRPr="000F0C71">
        <w:rPr>
          <w:i/>
          <w:color w:val="000000"/>
        </w:rPr>
        <w:t>Highlights of American Literature. Dr. Carl Bode (USIS)</w:t>
      </w:r>
    </w:p>
    <w:p w:rsidR="00DC0762" w:rsidRPr="000F0C71" w:rsidRDefault="00DC0762" w:rsidP="00F667C6">
      <w:pPr>
        <w:pStyle w:val="ListParagraph"/>
        <w:numPr>
          <w:ilvl w:val="0"/>
          <w:numId w:val="45"/>
        </w:numPr>
        <w:pBdr>
          <w:top w:val="nil"/>
          <w:left w:val="nil"/>
          <w:bottom w:val="nil"/>
          <w:right w:val="nil"/>
          <w:between w:val="nil"/>
        </w:pBdr>
        <w:spacing w:line="276" w:lineRule="auto"/>
        <w:jc w:val="both"/>
        <w:rPr>
          <w:i/>
          <w:color w:val="000000"/>
        </w:rPr>
      </w:pPr>
      <w:r w:rsidRPr="000F0C71">
        <w:rPr>
          <w:i/>
          <w:color w:val="000000"/>
        </w:rPr>
        <w:t>A Short History of American Literature, Krishna Sen and Ashok Sengupta. Orient Black Swan, 2017</w:t>
      </w:r>
    </w:p>
    <w:p w:rsidR="00DC0762" w:rsidRPr="000F0C71" w:rsidRDefault="00DC0762" w:rsidP="00F667C6">
      <w:pPr>
        <w:pStyle w:val="ListParagraph"/>
        <w:numPr>
          <w:ilvl w:val="0"/>
          <w:numId w:val="45"/>
        </w:numPr>
        <w:pBdr>
          <w:top w:val="nil"/>
          <w:left w:val="nil"/>
          <w:bottom w:val="nil"/>
          <w:right w:val="nil"/>
          <w:between w:val="nil"/>
        </w:pBdr>
        <w:spacing w:line="276" w:lineRule="auto"/>
        <w:jc w:val="both"/>
        <w:rPr>
          <w:i/>
          <w:color w:val="000000"/>
        </w:rPr>
      </w:pPr>
      <w:r w:rsidRPr="000F0C71">
        <w:rPr>
          <w:i/>
          <w:color w:val="000000"/>
        </w:rPr>
        <w:t>Moby-Dick; Or, The Whale by Herman Melville, edited by Hershel Parker (Norton)</w:t>
      </w:r>
    </w:p>
    <w:p w:rsidR="00DC0762" w:rsidRPr="000F0C71" w:rsidRDefault="00DC0762" w:rsidP="00F667C6">
      <w:pPr>
        <w:pStyle w:val="ListParagraph"/>
        <w:numPr>
          <w:ilvl w:val="0"/>
          <w:numId w:val="45"/>
        </w:numPr>
        <w:pBdr>
          <w:top w:val="nil"/>
          <w:left w:val="nil"/>
          <w:bottom w:val="nil"/>
          <w:right w:val="nil"/>
          <w:between w:val="nil"/>
        </w:pBdr>
        <w:spacing w:line="276" w:lineRule="auto"/>
        <w:jc w:val="both"/>
        <w:rPr>
          <w:i/>
          <w:color w:val="000000"/>
        </w:rPr>
      </w:pPr>
      <w:r w:rsidRPr="000F0C71">
        <w:rPr>
          <w:i/>
          <w:color w:val="000000"/>
        </w:rPr>
        <w:t>The Story of American Literature. By Ludwig Lewisohn</w:t>
      </w:r>
    </w:p>
    <w:p w:rsidR="00DC0762" w:rsidRPr="000F0C71" w:rsidRDefault="00DC0762" w:rsidP="00F667C6">
      <w:pPr>
        <w:pStyle w:val="ListParagraph"/>
        <w:numPr>
          <w:ilvl w:val="0"/>
          <w:numId w:val="45"/>
        </w:numPr>
        <w:pBdr>
          <w:top w:val="nil"/>
          <w:left w:val="nil"/>
          <w:bottom w:val="nil"/>
          <w:right w:val="nil"/>
          <w:between w:val="nil"/>
        </w:pBdr>
        <w:spacing w:line="276" w:lineRule="auto"/>
        <w:jc w:val="both"/>
        <w:rPr>
          <w:i/>
          <w:color w:val="000000"/>
        </w:rPr>
      </w:pPr>
      <w:r w:rsidRPr="000F0C71">
        <w:rPr>
          <w:i/>
          <w:color w:val="000000"/>
        </w:rPr>
        <w:t>Norton Anthology of American Literature. (Head notes on authors and periods to be read)</w:t>
      </w: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C0762" w:rsidRDefault="000F0C71" w:rsidP="000F0C71">
      <w:pPr>
        <w:ind w:left="3600"/>
        <w:rPr>
          <w:b/>
          <w:sz w:val="28"/>
          <w:szCs w:val="28"/>
        </w:rPr>
      </w:pPr>
      <w:r>
        <w:rPr>
          <w:b/>
          <w:sz w:val="28"/>
          <w:szCs w:val="28"/>
        </w:rPr>
        <w:t xml:space="preserve">     Semester-V</w:t>
      </w:r>
    </w:p>
    <w:p w:rsidR="00DC0762" w:rsidRDefault="000F0C71" w:rsidP="00DC0762">
      <w:pPr>
        <w:rPr>
          <w:b/>
          <w:sz w:val="28"/>
          <w:szCs w:val="28"/>
        </w:rPr>
      </w:pPr>
      <w:r>
        <w:rPr>
          <w:b/>
          <w:sz w:val="28"/>
          <w:szCs w:val="28"/>
        </w:rPr>
        <w:t xml:space="preserve">Core XI                 </w:t>
      </w:r>
      <w:r w:rsidR="00DC0762">
        <w:rPr>
          <w:b/>
          <w:sz w:val="28"/>
          <w:szCs w:val="28"/>
        </w:rPr>
        <w:t xml:space="preserve">Introduction to Indian Writing in English </w:t>
      </w:r>
    </w:p>
    <w:p w:rsidR="000F0C71" w:rsidRDefault="000F0C71" w:rsidP="00DC0762">
      <w:pPr>
        <w:rPr>
          <w:b/>
          <w:sz w:val="28"/>
          <w:szCs w:val="28"/>
        </w:rPr>
      </w:pPr>
    </w:p>
    <w:p w:rsidR="00DC0762" w:rsidRPr="000F0C71" w:rsidRDefault="00DC0762" w:rsidP="000F0C71">
      <w:pPr>
        <w:spacing w:line="276" w:lineRule="auto"/>
        <w:jc w:val="both"/>
        <w:rPr>
          <w:sz w:val="24"/>
          <w:szCs w:val="24"/>
        </w:rPr>
      </w:pPr>
      <w:r w:rsidRPr="000F0C71">
        <w:rPr>
          <w:b/>
          <w:sz w:val="24"/>
          <w:szCs w:val="24"/>
        </w:rPr>
        <w:t>Course Objectives</w:t>
      </w:r>
      <w:r w:rsidRPr="000F0C71">
        <w:rPr>
          <w:sz w:val="24"/>
          <w:szCs w:val="24"/>
        </w:rPr>
        <w:t xml:space="preserve"> </w:t>
      </w:r>
    </w:p>
    <w:p w:rsidR="00DC0762" w:rsidRPr="000F0C71" w:rsidRDefault="00DC0762" w:rsidP="000F0C71">
      <w:pPr>
        <w:widowControl/>
        <w:numPr>
          <w:ilvl w:val="0"/>
          <w:numId w:val="12"/>
        </w:numPr>
        <w:pBdr>
          <w:top w:val="nil"/>
          <w:left w:val="nil"/>
          <w:bottom w:val="nil"/>
          <w:right w:val="nil"/>
          <w:between w:val="nil"/>
        </w:pBdr>
        <w:autoSpaceDE/>
        <w:autoSpaceDN/>
        <w:spacing w:line="276" w:lineRule="auto"/>
        <w:jc w:val="both"/>
        <w:rPr>
          <w:color w:val="000000"/>
          <w:sz w:val="24"/>
          <w:szCs w:val="24"/>
        </w:rPr>
      </w:pPr>
      <w:r w:rsidRPr="000F0C71">
        <w:rPr>
          <w:color w:val="000000"/>
          <w:sz w:val="24"/>
          <w:szCs w:val="24"/>
        </w:rPr>
        <w:t xml:space="preserve">The objective of this course is to give the students an understanding of the evolution of Indian Writing in English and appreciate its literature from the period of western colonization to the twenty-first century. </w:t>
      </w:r>
    </w:p>
    <w:p w:rsidR="00DC0762" w:rsidRPr="000F0C71" w:rsidRDefault="00DC0762" w:rsidP="000F0C71">
      <w:pPr>
        <w:widowControl/>
        <w:numPr>
          <w:ilvl w:val="0"/>
          <w:numId w:val="12"/>
        </w:numPr>
        <w:pBdr>
          <w:top w:val="nil"/>
          <w:left w:val="nil"/>
          <w:bottom w:val="nil"/>
          <w:right w:val="nil"/>
          <w:between w:val="nil"/>
        </w:pBdr>
        <w:autoSpaceDE/>
        <w:autoSpaceDN/>
        <w:spacing w:line="276" w:lineRule="auto"/>
        <w:jc w:val="both"/>
        <w:rPr>
          <w:color w:val="000000"/>
          <w:sz w:val="24"/>
          <w:szCs w:val="24"/>
        </w:rPr>
      </w:pPr>
      <w:r w:rsidRPr="000F0C71">
        <w:rPr>
          <w:color w:val="000000"/>
          <w:sz w:val="24"/>
          <w:szCs w:val="24"/>
        </w:rPr>
        <w:t xml:space="preserve">It aims to introduce students to major movements and figures of Indian Literature in English through the study of selected literary texts, to create literary sensibility and emotional response to the literary texts and to implant a sense of appreciation of literary text. </w:t>
      </w:r>
    </w:p>
    <w:p w:rsidR="00DC0762" w:rsidRPr="000F0C71" w:rsidRDefault="00DC0762" w:rsidP="000F0C71">
      <w:pPr>
        <w:widowControl/>
        <w:numPr>
          <w:ilvl w:val="0"/>
          <w:numId w:val="12"/>
        </w:numPr>
        <w:pBdr>
          <w:top w:val="nil"/>
          <w:left w:val="nil"/>
          <w:bottom w:val="nil"/>
          <w:right w:val="nil"/>
          <w:between w:val="nil"/>
        </w:pBdr>
        <w:autoSpaceDE/>
        <w:autoSpaceDN/>
        <w:spacing w:after="160" w:line="276" w:lineRule="auto"/>
        <w:jc w:val="both"/>
        <w:rPr>
          <w:color w:val="000000"/>
          <w:sz w:val="24"/>
          <w:szCs w:val="24"/>
        </w:rPr>
      </w:pPr>
      <w:r w:rsidRPr="000F0C71">
        <w:rPr>
          <w:color w:val="000000"/>
          <w:sz w:val="24"/>
          <w:szCs w:val="24"/>
        </w:rPr>
        <w:t>This course aims to expose students to the artistic and innovative use of language employed by the writers and to instill values and develop human concern in students through exposure to literary texts.</w:t>
      </w:r>
    </w:p>
    <w:p w:rsidR="00DC0762" w:rsidRPr="000F0C71" w:rsidRDefault="00DC0762" w:rsidP="000F0C71">
      <w:pPr>
        <w:spacing w:line="276" w:lineRule="auto"/>
        <w:jc w:val="both"/>
        <w:rPr>
          <w:b/>
          <w:sz w:val="24"/>
          <w:szCs w:val="24"/>
        </w:rPr>
      </w:pPr>
    </w:p>
    <w:p w:rsidR="00DC0762" w:rsidRPr="000F0C71" w:rsidRDefault="00DC0762" w:rsidP="000F0C71">
      <w:pPr>
        <w:spacing w:line="276" w:lineRule="auto"/>
        <w:jc w:val="both"/>
        <w:rPr>
          <w:b/>
          <w:sz w:val="24"/>
          <w:szCs w:val="24"/>
        </w:rPr>
      </w:pPr>
      <w:r w:rsidRPr="000F0C71">
        <w:rPr>
          <w:b/>
          <w:sz w:val="24"/>
          <w:szCs w:val="24"/>
        </w:rPr>
        <w:t xml:space="preserve">Unit-1 </w:t>
      </w:r>
    </w:p>
    <w:p w:rsidR="00DC0762" w:rsidRPr="000F0C71" w:rsidRDefault="00DC0762" w:rsidP="00F667C6">
      <w:pPr>
        <w:pStyle w:val="ListParagraph"/>
        <w:numPr>
          <w:ilvl w:val="0"/>
          <w:numId w:val="46"/>
        </w:numPr>
        <w:spacing w:line="276" w:lineRule="auto"/>
        <w:jc w:val="both"/>
      </w:pPr>
      <w:r w:rsidRPr="000F0C71">
        <w:t xml:space="preserve">“Our Casuarina Tree” by Toru Dutt </w:t>
      </w:r>
    </w:p>
    <w:p w:rsidR="00DC0762" w:rsidRPr="000F0C71" w:rsidRDefault="00DC0762" w:rsidP="00F667C6">
      <w:pPr>
        <w:pStyle w:val="ListParagraph"/>
        <w:numPr>
          <w:ilvl w:val="0"/>
          <w:numId w:val="46"/>
        </w:numPr>
        <w:spacing w:line="276" w:lineRule="auto"/>
        <w:jc w:val="both"/>
      </w:pPr>
      <w:r w:rsidRPr="000F0C71">
        <w:t>“Coromandel Fishers” by Sarojini Naidu</w:t>
      </w:r>
    </w:p>
    <w:p w:rsidR="00DC0762" w:rsidRPr="000F0C71" w:rsidRDefault="00DC0762" w:rsidP="00F667C6">
      <w:pPr>
        <w:pStyle w:val="ListParagraph"/>
        <w:numPr>
          <w:ilvl w:val="0"/>
          <w:numId w:val="46"/>
        </w:numPr>
        <w:spacing w:line="276" w:lineRule="auto"/>
        <w:jc w:val="both"/>
      </w:pPr>
      <w:r w:rsidRPr="000F0C71">
        <w:t>“Night of the Scorpion” by Nissim Ezekiel</w:t>
      </w:r>
    </w:p>
    <w:p w:rsidR="00DC0762" w:rsidRPr="000F0C71" w:rsidRDefault="00DC0762" w:rsidP="00F667C6">
      <w:pPr>
        <w:pStyle w:val="ListParagraph"/>
        <w:numPr>
          <w:ilvl w:val="0"/>
          <w:numId w:val="46"/>
        </w:numPr>
        <w:spacing w:line="276" w:lineRule="auto"/>
        <w:jc w:val="both"/>
      </w:pPr>
      <w:r w:rsidRPr="000F0C71">
        <w:t>“Introduction” by Kamala Das</w:t>
      </w:r>
    </w:p>
    <w:p w:rsidR="00DC0762" w:rsidRPr="000F0C71" w:rsidRDefault="00DC0762" w:rsidP="00F667C6">
      <w:pPr>
        <w:pStyle w:val="ListParagraph"/>
        <w:numPr>
          <w:ilvl w:val="0"/>
          <w:numId w:val="46"/>
        </w:numPr>
        <w:spacing w:line="276" w:lineRule="auto"/>
        <w:jc w:val="both"/>
      </w:pPr>
      <w:r w:rsidRPr="000F0C71">
        <w:t xml:space="preserve">“The Bus” by Arun </w:t>
      </w:r>
      <w:proofErr w:type="spellStart"/>
      <w:r w:rsidRPr="000F0C71">
        <w:t>Kolatkar</w:t>
      </w:r>
      <w:proofErr w:type="spellEnd"/>
      <w:r w:rsidRPr="000F0C71">
        <w:t xml:space="preserve"> </w:t>
      </w:r>
    </w:p>
    <w:p w:rsidR="00DC0762" w:rsidRPr="000F0C71" w:rsidRDefault="00DC0762" w:rsidP="00F667C6">
      <w:pPr>
        <w:pStyle w:val="ListParagraph"/>
        <w:numPr>
          <w:ilvl w:val="0"/>
          <w:numId w:val="46"/>
        </w:numPr>
        <w:spacing w:line="276" w:lineRule="auto"/>
        <w:jc w:val="both"/>
      </w:pPr>
      <w:r w:rsidRPr="000F0C71">
        <w:t xml:space="preserve">“The Frog and the Nightingale” by Vikram Seth </w:t>
      </w:r>
    </w:p>
    <w:p w:rsidR="00DC0762" w:rsidRPr="000F0C71" w:rsidRDefault="00DC0762" w:rsidP="00F667C6">
      <w:pPr>
        <w:pStyle w:val="ListParagraph"/>
        <w:numPr>
          <w:ilvl w:val="0"/>
          <w:numId w:val="46"/>
        </w:numPr>
        <w:spacing w:line="276" w:lineRule="auto"/>
        <w:jc w:val="both"/>
      </w:pPr>
      <w:r w:rsidRPr="000F0C71">
        <w:t>“Her Garden” by Meena Alexander</w:t>
      </w:r>
    </w:p>
    <w:p w:rsidR="00DC0762" w:rsidRPr="000F0C71" w:rsidRDefault="00DC0762" w:rsidP="00F667C6">
      <w:pPr>
        <w:pStyle w:val="ListParagraph"/>
        <w:numPr>
          <w:ilvl w:val="0"/>
          <w:numId w:val="46"/>
        </w:numPr>
        <w:spacing w:line="276" w:lineRule="auto"/>
        <w:jc w:val="both"/>
      </w:pPr>
      <w:r w:rsidRPr="000F0C71">
        <w:t xml:space="preserve">“Narcissus” by </w:t>
      </w:r>
      <w:proofErr w:type="spellStart"/>
      <w:r w:rsidRPr="000F0C71">
        <w:t>Easterine</w:t>
      </w:r>
      <w:proofErr w:type="spellEnd"/>
      <w:r w:rsidRPr="000F0C71">
        <w:t xml:space="preserve"> Kire</w:t>
      </w:r>
    </w:p>
    <w:p w:rsidR="00DC0762" w:rsidRPr="000F0C71" w:rsidRDefault="00DC0762" w:rsidP="000F0C71">
      <w:pPr>
        <w:spacing w:line="276" w:lineRule="auto"/>
        <w:jc w:val="both"/>
        <w:rPr>
          <w:b/>
          <w:sz w:val="24"/>
          <w:szCs w:val="24"/>
        </w:rPr>
      </w:pPr>
      <w:r w:rsidRPr="000F0C71">
        <w:rPr>
          <w:b/>
          <w:sz w:val="24"/>
          <w:szCs w:val="24"/>
        </w:rPr>
        <w:t>Unit-2</w:t>
      </w:r>
    </w:p>
    <w:p w:rsidR="00DC0762" w:rsidRPr="000F0C71" w:rsidRDefault="00DC0762" w:rsidP="00F667C6">
      <w:pPr>
        <w:pStyle w:val="ListParagraph"/>
        <w:numPr>
          <w:ilvl w:val="0"/>
          <w:numId w:val="47"/>
        </w:numPr>
        <w:spacing w:line="276" w:lineRule="auto"/>
        <w:jc w:val="both"/>
      </w:pPr>
      <w:r w:rsidRPr="000F0C71">
        <w:t xml:space="preserve">“The Secret of Work” by Swami Vivekananda </w:t>
      </w:r>
    </w:p>
    <w:p w:rsidR="00DC0762" w:rsidRPr="000F0C71" w:rsidRDefault="00DC0762" w:rsidP="00F667C6">
      <w:pPr>
        <w:pStyle w:val="ListParagraph"/>
        <w:numPr>
          <w:ilvl w:val="0"/>
          <w:numId w:val="47"/>
        </w:numPr>
        <w:spacing w:line="276" w:lineRule="auto"/>
        <w:jc w:val="both"/>
      </w:pPr>
      <w:r w:rsidRPr="000F0C71">
        <w:t>“India and Greece” &amp; “The Old Indian Theatre” by Jawaharlal Nehru (Selection from The Discovery of India)</w:t>
      </w:r>
    </w:p>
    <w:p w:rsidR="00DC0762" w:rsidRPr="000F0C71" w:rsidRDefault="00DC0762" w:rsidP="00F667C6">
      <w:pPr>
        <w:pStyle w:val="ListParagraph"/>
        <w:numPr>
          <w:ilvl w:val="0"/>
          <w:numId w:val="47"/>
        </w:numPr>
        <w:spacing w:line="276" w:lineRule="auto"/>
        <w:jc w:val="both"/>
      </w:pPr>
      <w:r w:rsidRPr="000F0C71">
        <w:t xml:space="preserve">“Religion in a Changing World” by Dr. S. Radhakrishnan (Religion, Science and Culture) </w:t>
      </w:r>
    </w:p>
    <w:p w:rsidR="00DC0762" w:rsidRPr="000F0C71" w:rsidRDefault="00DC0762" w:rsidP="00F667C6">
      <w:pPr>
        <w:pStyle w:val="ListParagraph"/>
        <w:numPr>
          <w:ilvl w:val="0"/>
          <w:numId w:val="47"/>
        </w:numPr>
        <w:spacing w:line="276" w:lineRule="auto"/>
        <w:jc w:val="both"/>
      </w:pPr>
      <w:r w:rsidRPr="000F0C71">
        <w:t xml:space="preserve">Passages from </w:t>
      </w:r>
      <w:r w:rsidRPr="000F0C71">
        <w:rPr>
          <w:i/>
        </w:rPr>
        <w:t>The Autobiography of an Unknown Indian</w:t>
      </w:r>
      <w:r w:rsidRPr="000F0C71">
        <w:t xml:space="preserve"> by Nirad C. Chaudhuri (</w:t>
      </w:r>
      <w:r w:rsidRPr="000F0C71">
        <w:rPr>
          <w:i/>
        </w:rPr>
        <w:t>Picador Book of Modern Indian Literature</w:t>
      </w:r>
      <w:r w:rsidRPr="000F0C71">
        <w:t xml:space="preserve"> by Amit Chaudhuri </w:t>
      </w:r>
    </w:p>
    <w:p w:rsidR="00DC0762" w:rsidRPr="000F0C71" w:rsidRDefault="00DC0762" w:rsidP="000F0C71">
      <w:pPr>
        <w:spacing w:line="276" w:lineRule="auto"/>
        <w:jc w:val="both"/>
        <w:rPr>
          <w:b/>
          <w:sz w:val="24"/>
          <w:szCs w:val="24"/>
        </w:rPr>
      </w:pPr>
      <w:r w:rsidRPr="000F0C71">
        <w:rPr>
          <w:b/>
          <w:sz w:val="24"/>
          <w:szCs w:val="24"/>
        </w:rPr>
        <w:t>Unit-3</w:t>
      </w:r>
    </w:p>
    <w:p w:rsidR="00DC0762" w:rsidRPr="000F0C71" w:rsidRDefault="00DC0762" w:rsidP="00F667C6">
      <w:pPr>
        <w:pStyle w:val="ListParagraph"/>
        <w:numPr>
          <w:ilvl w:val="0"/>
          <w:numId w:val="48"/>
        </w:numPr>
        <w:spacing w:line="276" w:lineRule="auto"/>
        <w:jc w:val="both"/>
        <w:rPr>
          <w:color w:val="202122"/>
          <w:highlight w:val="white"/>
        </w:rPr>
      </w:pPr>
      <w:r w:rsidRPr="000F0C71">
        <w:rPr>
          <w:i/>
          <w:color w:val="202122"/>
          <w:highlight w:val="white"/>
        </w:rPr>
        <w:lastRenderedPageBreak/>
        <w:t>Final Solutions</w:t>
      </w:r>
      <w:r w:rsidRPr="000F0C71">
        <w:rPr>
          <w:color w:val="202122"/>
          <w:highlight w:val="white"/>
        </w:rPr>
        <w:t xml:space="preserve"> by Mahesh </w:t>
      </w:r>
      <w:proofErr w:type="spellStart"/>
      <w:r w:rsidRPr="000F0C71">
        <w:rPr>
          <w:color w:val="202122"/>
          <w:highlight w:val="white"/>
        </w:rPr>
        <w:t>Dattani</w:t>
      </w:r>
      <w:proofErr w:type="spellEnd"/>
    </w:p>
    <w:p w:rsidR="00DC0762" w:rsidRPr="000F0C71" w:rsidRDefault="00DC0762" w:rsidP="000F0C71">
      <w:pPr>
        <w:pStyle w:val="ListParagraph"/>
        <w:spacing w:line="276" w:lineRule="auto"/>
        <w:ind w:left="1440" w:firstLine="720"/>
        <w:jc w:val="both"/>
        <w:rPr>
          <w:color w:val="202122"/>
          <w:highlight w:val="white"/>
        </w:rPr>
      </w:pPr>
      <w:r w:rsidRPr="000F0C71">
        <w:rPr>
          <w:color w:val="202122"/>
          <w:highlight w:val="white"/>
        </w:rPr>
        <w:t>Or</w:t>
      </w:r>
    </w:p>
    <w:p w:rsidR="00DC0762" w:rsidRPr="000F0C71" w:rsidRDefault="00DC0762" w:rsidP="00F667C6">
      <w:pPr>
        <w:pStyle w:val="ListParagraph"/>
        <w:numPr>
          <w:ilvl w:val="0"/>
          <w:numId w:val="48"/>
        </w:numPr>
        <w:spacing w:line="276" w:lineRule="auto"/>
        <w:jc w:val="both"/>
        <w:rPr>
          <w:color w:val="202122"/>
          <w:highlight w:val="white"/>
        </w:rPr>
      </w:pPr>
      <w:r w:rsidRPr="000F0C71">
        <w:rPr>
          <w:i/>
          <w:color w:val="202122"/>
          <w:highlight w:val="white"/>
        </w:rPr>
        <w:t>Silence: The Court</w:t>
      </w:r>
      <w:r w:rsidRPr="000F0C71">
        <w:rPr>
          <w:color w:val="202122"/>
          <w:highlight w:val="white"/>
        </w:rPr>
        <w:t xml:space="preserve"> by Vijay Tendulkar</w:t>
      </w:r>
    </w:p>
    <w:p w:rsidR="00DC0762" w:rsidRPr="000F0C71" w:rsidRDefault="00DC0762" w:rsidP="000F0C71">
      <w:pPr>
        <w:spacing w:line="276" w:lineRule="auto"/>
        <w:jc w:val="both"/>
        <w:rPr>
          <w:b/>
          <w:sz w:val="24"/>
          <w:szCs w:val="24"/>
        </w:rPr>
      </w:pPr>
      <w:r w:rsidRPr="000F0C71">
        <w:rPr>
          <w:b/>
          <w:sz w:val="24"/>
          <w:szCs w:val="24"/>
        </w:rPr>
        <w:t xml:space="preserve">Unit-4 </w:t>
      </w:r>
    </w:p>
    <w:p w:rsidR="00DC0762" w:rsidRPr="000F0C71" w:rsidRDefault="000F0C71" w:rsidP="00F667C6">
      <w:pPr>
        <w:pStyle w:val="ListParagraph"/>
        <w:numPr>
          <w:ilvl w:val="0"/>
          <w:numId w:val="49"/>
        </w:numPr>
        <w:spacing w:line="276" w:lineRule="auto"/>
        <w:jc w:val="both"/>
      </w:pPr>
      <w:r>
        <w:t>Under the Banyan Tree</w:t>
      </w:r>
      <w:r w:rsidR="00DC0762" w:rsidRPr="000F0C71">
        <w:t xml:space="preserve"> by R.K Narayan</w:t>
      </w:r>
    </w:p>
    <w:p w:rsidR="00DC0762" w:rsidRPr="000F0C71" w:rsidRDefault="00DC0762" w:rsidP="00F667C6">
      <w:pPr>
        <w:pStyle w:val="ListParagraph"/>
        <w:numPr>
          <w:ilvl w:val="0"/>
          <w:numId w:val="49"/>
        </w:numPr>
        <w:spacing w:line="276" w:lineRule="auto"/>
        <w:jc w:val="both"/>
      </w:pPr>
      <w:r w:rsidRPr="000F0C71">
        <w:t>The Little Gra</w:t>
      </w:r>
      <w:r w:rsidR="000F0C71">
        <w:t>m Shop</w:t>
      </w:r>
      <w:r w:rsidRPr="000F0C71">
        <w:t xml:space="preserve"> by Raja Rao</w:t>
      </w:r>
    </w:p>
    <w:p w:rsidR="00DC0762" w:rsidRPr="000F0C71" w:rsidRDefault="000F0C71" w:rsidP="00F667C6">
      <w:pPr>
        <w:pStyle w:val="ListParagraph"/>
        <w:numPr>
          <w:ilvl w:val="0"/>
          <w:numId w:val="49"/>
        </w:numPr>
        <w:spacing w:line="276" w:lineRule="auto"/>
        <w:jc w:val="both"/>
      </w:pPr>
      <w:r>
        <w:t xml:space="preserve">The Night Train at </w:t>
      </w:r>
      <w:proofErr w:type="spellStart"/>
      <w:r>
        <w:t>Deoli</w:t>
      </w:r>
      <w:proofErr w:type="spellEnd"/>
      <w:r>
        <w:t xml:space="preserve"> </w:t>
      </w:r>
      <w:r w:rsidR="00DC0762" w:rsidRPr="000F0C71">
        <w:t>by Ruskin Bond</w:t>
      </w:r>
    </w:p>
    <w:p w:rsidR="00DC0762" w:rsidRPr="000F0C71" w:rsidRDefault="000F0C71" w:rsidP="00F667C6">
      <w:pPr>
        <w:pStyle w:val="ListParagraph"/>
        <w:numPr>
          <w:ilvl w:val="0"/>
          <w:numId w:val="49"/>
        </w:numPr>
        <w:spacing w:line="276" w:lineRule="auto"/>
        <w:jc w:val="both"/>
      </w:pPr>
      <w:r>
        <w:t>Unaccustomed Earth</w:t>
      </w:r>
      <w:r w:rsidR="00DC0762" w:rsidRPr="000F0C71">
        <w:t xml:space="preserve"> by Jhumpa Lahiri</w:t>
      </w:r>
    </w:p>
    <w:p w:rsidR="00D54892" w:rsidRDefault="00D54892" w:rsidP="000F0C71">
      <w:pPr>
        <w:spacing w:line="276" w:lineRule="auto"/>
        <w:jc w:val="both"/>
        <w:rPr>
          <w:b/>
          <w:sz w:val="24"/>
          <w:szCs w:val="24"/>
        </w:rPr>
      </w:pPr>
    </w:p>
    <w:p w:rsidR="00D54892" w:rsidRDefault="00D54892" w:rsidP="000F0C71">
      <w:pPr>
        <w:spacing w:line="276" w:lineRule="auto"/>
        <w:jc w:val="both"/>
        <w:rPr>
          <w:b/>
          <w:sz w:val="24"/>
          <w:szCs w:val="24"/>
        </w:rPr>
      </w:pPr>
    </w:p>
    <w:p w:rsidR="00DC0762" w:rsidRPr="000F0C71" w:rsidRDefault="00DC0762" w:rsidP="000F0C71">
      <w:pPr>
        <w:spacing w:line="276" w:lineRule="auto"/>
        <w:jc w:val="both"/>
        <w:rPr>
          <w:b/>
          <w:sz w:val="24"/>
          <w:szCs w:val="24"/>
        </w:rPr>
      </w:pPr>
      <w:r w:rsidRPr="000F0C71">
        <w:rPr>
          <w:b/>
          <w:sz w:val="24"/>
          <w:szCs w:val="24"/>
        </w:rPr>
        <w:t>Prescribed Texts</w:t>
      </w:r>
    </w:p>
    <w:p w:rsidR="00DC0762" w:rsidRPr="000F0C71" w:rsidRDefault="00DC0762" w:rsidP="00F667C6">
      <w:pPr>
        <w:pStyle w:val="ListParagraph"/>
        <w:numPr>
          <w:ilvl w:val="0"/>
          <w:numId w:val="50"/>
        </w:numPr>
        <w:spacing w:line="276" w:lineRule="auto"/>
        <w:jc w:val="both"/>
        <w:rPr>
          <w:i/>
        </w:rPr>
      </w:pPr>
      <w:r w:rsidRPr="000F0C71">
        <w:rPr>
          <w:i/>
        </w:rPr>
        <w:t xml:space="preserve">A Clutch of Indian Masterpieces: Extraordinary Short Stories from the 19th Century to the Present edited by David </w:t>
      </w:r>
      <w:proofErr w:type="spellStart"/>
      <w:r w:rsidRPr="000F0C71">
        <w:rPr>
          <w:i/>
        </w:rPr>
        <w:t>Davidar</w:t>
      </w:r>
      <w:proofErr w:type="spellEnd"/>
    </w:p>
    <w:p w:rsidR="00DC0762" w:rsidRPr="000F0C71" w:rsidRDefault="00DC0762" w:rsidP="00F667C6">
      <w:pPr>
        <w:pStyle w:val="ListParagraph"/>
        <w:numPr>
          <w:ilvl w:val="0"/>
          <w:numId w:val="50"/>
        </w:numPr>
        <w:spacing w:line="276" w:lineRule="auto"/>
        <w:jc w:val="both"/>
        <w:rPr>
          <w:i/>
        </w:rPr>
      </w:pPr>
      <w:r w:rsidRPr="000F0C71">
        <w:rPr>
          <w:i/>
        </w:rPr>
        <w:t>Interminable Tales: The Short Stories. Published online by Cambridge University Press</w:t>
      </w:r>
    </w:p>
    <w:p w:rsidR="00DC0762" w:rsidRPr="000F0C71" w:rsidRDefault="00DC0762" w:rsidP="00F667C6">
      <w:pPr>
        <w:pStyle w:val="ListParagraph"/>
        <w:numPr>
          <w:ilvl w:val="0"/>
          <w:numId w:val="50"/>
        </w:numPr>
        <w:spacing w:line="276" w:lineRule="auto"/>
        <w:jc w:val="both"/>
        <w:rPr>
          <w:i/>
        </w:rPr>
      </w:pPr>
      <w:r w:rsidRPr="000F0C71">
        <w:rPr>
          <w:i/>
        </w:rPr>
        <w:t xml:space="preserve">The Golden Treasury of Indo-Anglian Poetry by Gokak V.K, Sahitya </w:t>
      </w:r>
      <w:proofErr w:type="spellStart"/>
      <w:r w:rsidRPr="000F0C71">
        <w:rPr>
          <w:i/>
        </w:rPr>
        <w:t>Akademi</w:t>
      </w:r>
      <w:proofErr w:type="spellEnd"/>
      <w:r w:rsidRPr="000F0C71">
        <w:rPr>
          <w:i/>
        </w:rPr>
        <w:t>, 2006</w:t>
      </w:r>
    </w:p>
    <w:p w:rsidR="00DC0762" w:rsidRPr="000F0C71" w:rsidRDefault="00DC0762" w:rsidP="00F667C6">
      <w:pPr>
        <w:pStyle w:val="ListParagraph"/>
        <w:numPr>
          <w:ilvl w:val="0"/>
          <w:numId w:val="50"/>
        </w:numPr>
        <w:spacing w:line="276" w:lineRule="auto"/>
        <w:jc w:val="both"/>
        <w:rPr>
          <w:i/>
        </w:rPr>
      </w:pPr>
      <w:r w:rsidRPr="000F0C71">
        <w:rPr>
          <w:i/>
        </w:rPr>
        <w:t>The Oxford India Anthology of Modern Indian Poets by A. Mehrotra. OUP</w:t>
      </w:r>
      <w:r w:rsidR="000F0C71" w:rsidRPr="000F0C71">
        <w:rPr>
          <w:i/>
        </w:rPr>
        <w:t>, 1993</w:t>
      </w:r>
    </w:p>
    <w:p w:rsidR="00DC0762" w:rsidRPr="000F0C71" w:rsidRDefault="00DC0762" w:rsidP="00F667C6">
      <w:pPr>
        <w:pStyle w:val="ListParagraph"/>
        <w:numPr>
          <w:ilvl w:val="0"/>
          <w:numId w:val="50"/>
        </w:numPr>
        <w:spacing w:line="276" w:lineRule="auto"/>
        <w:jc w:val="both"/>
        <w:rPr>
          <w:i/>
        </w:rPr>
      </w:pPr>
      <w:r w:rsidRPr="000F0C71">
        <w:rPr>
          <w:i/>
        </w:rPr>
        <w:t xml:space="preserve">Contemporary Indian Poetry in English, Salem </w:t>
      </w:r>
      <w:proofErr w:type="spellStart"/>
      <w:r w:rsidRPr="000F0C71">
        <w:rPr>
          <w:i/>
        </w:rPr>
        <w:t>Peeradina</w:t>
      </w:r>
      <w:proofErr w:type="spellEnd"/>
      <w:r w:rsidRPr="000F0C71">
        <w:rPr>
          <w:i/>
        </w:rPr>
        <w:t>, Macmillan 1972</w:t>
      </w:r>
    </w:p>
    <w:p w:rsidR="00DC0762" w:rsidRPr="000F0C71" w:rsidRDefault="00DC0762" w:rsidP="00F667C6">
      <w:pPr>
        <w:pStyle w:val="ListParagraph"/>
        <w:numPr>
          <w:ilvl w:val="0"/>
          <w:numId w:val="50"/>
        </w:numPr>
        <w:spacing w:line="276" w:lineRule="auto"/>
        <w:jc w:val="both"/>
        <w:rPr>
          <w:i/>
        </w:rPr>
      </w:pPr>
      <w:r w:rsidRPr="000F0C71">
        <w:rPr>
          <w:i/>
        </w:rPr>
        <w:t>The Discovery of India, Jawaharlal Nehru, 1946</w:t>
      </w:r>
    </w:p>
    <w:p w:rsidR="00DC0762" w:rsidRPr="000F0C71" w:rsidRDefault="00DC0762" w:rsidP="00F667C6">
      <w:pPr>
        <w:pStyle w:val="ListParagraph"/>
        <w:numPr>
          <w:ilvl w:val="0"/>
          <w:numId w:val="50"/>
        </w:numPr>
        <w:spacing w:line="276" w:lineRule="auto"/>
        <w:jc w:val="both"/>
        <w:rPr>
          <w:i/>
        </w:rPr>
      </w:pPr>
      <w:r w:rsidRPr="000F0C71">
        <w:rPr>
          <w:i/>
        </w:rPr>
        <w:t>Karma Yoga by Vivekananda, Advaita Ashrama Publication, 2012</w:t>
      </w:r>
    </w:p>
    <w:p w:rsidR="00DC0762" w:rsidRPr="000F0C71" w:rsidRDefault="00DC0762" w:rsidP="00F667C6">
      <w:pPr>
        <w:pStyle w:val="ListParagraph"/>
        <w:numPr>
          <w:ilvl w:val="0"/>
          <w:numId w:val="50"/>
        </w:numPr>
        <w:spacing w:line="276" w:lineRule="auto"/>
        <w:jc w:val="both"/>
        <w:rPr>
          <w:i/>
        </w:rPr>
      </w:pPr>
      <w:r w:rsidRPr="000F0C71">
        <w:rPr>
          <w:i/>
        </w:rPr>
        <w:t>Religion, Science and Culture by Radhakrishnan, Orient Paperback</w:t>
      </w:r>
    </w:p>
    <w:p w:rsidR="00DC0762" w:rsidRPr="000F0C71" w:rsidRDefault="00DC0762" w:rsidP="000F0C71">
      <w:pPr>
        <w:spacing w:line="276" w:lineRule="auto"/>
        <w:jc w:val="both"/>
        <w:rPr>
          <w:b/>
          <w:sz w:val="24"/>
          <w:szCs w:val="24"/>
        </w:rPr>
      </w:pPr>
      <w:r w:rsidRPr="000F0C71">
        <w:rPr>
          <w:b/>
          <w:sz w:val="24"/>
          <w:szCs w:val="24"/>
        </w:rPr>
        <w:t>Suggested Readings</w:t>
      </w:r>
    </w:p>
    <w:p w:rsidR="00DC0762" w:rsidRPr="000F0C71" w:rsidRDefault="00DC0762" w:rsidP="00F667C6">
      <w:pPr>
        <w:pStyle w:val="ListParagraph"/>
        <w:numPr>
          <w:ilvl w:val="0"/>
          <w:numId w:val="51"/>
        </w:numPr>
        <w:spacing w:line="276" w:lineRule="auto"/>
        <w:jc w:val="both"/>
      </w:pPr>
      <w:r w:rsidRPr="000F0C71">
        <w:t>Picador Book of Modern Indian Literature. Amit Chaudhuri, 2001</w:t>
      </w:r>
    </w:p>
    <w:p w:rsidR="00DC0762" w:rsidRPr="000F0C71" w:rsidRDefault="00DC0762" w:rsidP="00F667C6">
      <w:pPr>
        <w:pStyle w:val="ListParagraph"/>
        <w:numPr>
          <w:ilvl w:val="0"/>
          <w:numId w:val="51"/>
        </w:numPr>
        <w:spacing w:line="276" w:lineRule="auto"/>
        <w:jc w:val="both"/>
      </w:pPr>
      <w:r w:rsidRPr="000F0C71">
        <w:t xml:space="preserve">A Clutch of Indian Masterpieces by David </w:t>
      </w:r>
      <w:proofErr w:type="spellStart"/>
      <w:r w:rsidRPr="000F0C71">
        <w:t>Davidar</w:t>
      </w:r>
      <w:proofErr w:type="spellEnd"/>
      <w:r w:rsidRPr="000F0C71">
        <w:t>, Aleph Books, 2016</w:t>
      </w:r>
    </w:p>
    <w:p w:rsidR="00DC0762" w:rsidRPr="000F0C71" w:rsidRDefault="00DC0762" w:rsidP="00F667C6">
      <w:pPr>
        <w:pStyle w:val="ListParagraph"/>
        <w:numPr>
          <w:ilvl w:val="0"/>
          <w:numId w:val="51"/>
        </w:numPr>
        <w:spacing w:line="276" w:lineRule="auto"/>
        <w:jc w:val="both"/>
      </w:pPr>
      <w:r w:rsidRPr="000F0C71">
        <w:t>Lahiri, Jhumpa, Unaccustomed Earth, Random House India</w:t>
      </w:r>
      <w:r w:rsidR="000F0C71" w:rsidRPr="000F0C71">
        <w:t>, 2008</w:t>
      </w:r>
    </w:p>
    <w:p w:rsidR="00DC0762" w:rsidRPr="000F0C71" w:rsidRDefault="00DC0762" w:rsidP="00F667C6">
      <w:pPr>
        <w:pStyle w:val="ListParagraph"/>
        <w:numPr>
          <w:ilvl w:val="0"/>
          <w:numId w:val="51"/>
        </w:numPr>
        <w:spacing w:line="276" w:lineRule="auto"/>
        <w:jc w:val="both"/>
      </w:pPr>
      <w:r w:rsidRPr="000F0C71">
        <w:t xml:space="preserve">Collected Plays by Mahesh </w:t>
      </w:r>
      <w:proofErr w:type="spellStart"/>
      <w:r w:rsidRPr="000F0C71">
        <w:t>Dattani</w:t>
      </w:r>
      <w:proofErr w:type="spellEnd"/>
      <w:r w:rsidRPr="000F0C71">
        <w:t>, Penguin, India.</w:t>
      </w:r>
    </w:p>
    <w:p w:rsidR="00DC0762" w:rsidRDefault="00DC0762" w:rsidP="00DC0762">
      <w:pPr>
        <w:jc w:val="both"/>
        <w:rPr>
          <w:b/>
          <w:sz w:val="26"/>
          <w:szCs w:val="26"/>
        </w:rPr>
      </w:pPr>
    </w:p>
    <w:p w:rsidR="000F0C71" w:rsidRDefault="000F0C71"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54892" w:rsidRDefault="00D54892" w:rsidP="00DC0762">
      <w:pPr>
        <w:jc w:val="both"/>
        <w:rPr>
          <w:b/>
          <w:sz w:val="26"/>
          <w:szCs w:val="26"/>
        </w:rPr>
      </w:pPr>
    </w:p>
    <w:p w:rsidR="00DC0762" w:rsidRDefault="00DC0762" w:rsidP="00DC0762">
      <w:pPr>
        <w:rPr>
          <w:b/>
          <w:sz w:val="28"/>
          <w:szCs w:val="28"/>
        </w:rPr>
      </w:pPr>
      <w:r w:rsidRPr="000F0C71">
        <w:rPr>
          <w:b/>
          <w:sz w:val="24"/>
          <w:szCs w:val="24"/>
        </w:rPr>
        <w:t>Co</w:t>
      </w:r>
      <w:r w:rsidR="000F0C71" w:rsidRPr="000F0C71">
        <w:rPr>
          <w:b/>
          <w:sz w:val="24"/>
          <w:szCs w:val="24"/>
        </w:rPr>
        <w:t>re XII</w:t>
      </w:r>
      <w:r w:rsidR="000F0C71">
        <w:rPr>
          <w:b/>
          <w:sz w:val="28"/>
          <w:szCs w:val="28"/>
        </w:rPr>
        <w:tab/>
      </w:r>
      <w:r w:rsidR="000F0C71">
        <w:rPr>
          <w:b/>
          <w:sz w:val="28"/>
          <w:szCs w:val="28"/>
        </w:rPr>
        <w:tab/>
      </w:r>
      <w:r w:rsidR="000F0C71">
        <w:rPr>
          <w:b/>
          <w:sz w:val="28"/>
          <w:szCs w:val="28"/>
        </w:rPr>
        <w:tab/>
      </w:r>
      <w:r>
        <w:rPr>
          <w:b/>
          <w:sz w:val="28"/>
          <w:szCs w:val="28"/>
        </w:rPr>
        <w:t xml:space="preserve"> Literary Criticism from Plato to Leavis </w:t>
      </w:r>
    </w:p>
    <w:p w:rsidR="00DC0762" w:rsidRPr="000F0C71" w:rsidRDefault="00DC0762" w:rsidP="000F0C71">
      <w:pPr>
        <w:spacing w:line="276" w:lineRule="auto"/>
        <w:jc w:val="both"/>
        <w:rPr>
          <w:sz w:val="24"/>
          <w:szCs w:val="24"/>
        </w:rPr>
      </w:pPr>
      <w:r w:rsidRPr="000F0C71">
        <w:rPr>
          <w:b/>
          <w:sz w:val="24"/>
          <w:szCs w:val="24"/>
        </w:rPr>
        <w:t>Course Objectives</w:t>
      </w:r>
      <w:r w:rsidRPr="000F0C71">
        <w:rPr>
          <w:sz w:val="24"/>
          <w:szCs w:val="24"/>
        </w:rPr>
        <w:t xml:space="preserve"> </w:t>
      </w:r>
    </w:p>
    <w:p w:rsidR="00DC0762" w:rsidRPr="000F0C71" w:rsidRDefault="00DC0762" w:rsidP="000F0C71">
      <w:pPr>
        <w:spacing w:line="276" w:lineRule="auto"/>
        <w:ind w:left="720"/>
        <w:jc w:val="both"/>
        <w:rPr>
          <w:sz w:val="24"/>
          <w:szCs w:val="24"/>
        </w:rPr>
      </w:pPr>
      <w:r w:rsidRPr="000F0C71">
        <w:rPr>
          <w:sz w:val="24"/>
          <w:szCs w:val="24"/>
        </w:rPr>
        <w:t xml:space="preserve">This course seeks to introduce students to the tradition of Western Literary Criticism from Classical Antiquity to the Early Modern period. </w:t>
      </w:r>
    </w:p>
    <w:p w:rsidR="00DC0762" w:rsidRPr="000F0C71" w:rsidRDefault="00DC0762" w:rsidP="000F0C71">
      <w:pPr>
        <w:spacing w:line="276" w:lineRule="auto"/>
        <w:ind w:left="720"/>
        <w:jc w:val="both"/>
        <w:rPr>
          <w:sz w:val="24"/>
          <w:szCs w:val="24"/>
        </w:rPr>
      </w:pPr>
      <w:r w:rsidRPr="000F0C71">
        <w:rPr>
          <w:sz w:val="24"/>
          <w:szCs w:val="24"/>
        </w:rPr>
        <w:t>It aims to guide students through several centuries of critical writing.</w:t>
      </w:r>
    </w:p>
    <w:p w:rsidR="00DC0762" w:rsidRPr="000F0C71" w:rsidRDefault="00DC0762" w:rsidP="000F0C71">
      <w:pPr>
        <w:spacing w:line="276" w:lineRule="auto"/>
        <w:ind w:left="720"/>
        <w:jc w:val="both"/>
        <w:rPr>
          <w:sz w:val="24"/>
          <w:szCs w:val="24"/>
        </w:rPr>
      </w:pPr>
      <w:r w:rsidRPr="000F0C71">
        <w:rPr>
          <w:sz w:val="24"/>
          <w:szCs w:val="24"/>
        </w:rPr>
        <w:t xml:space="preserve">This paper is to be read in conjunction with a companion course in Literary theory in the following semester. </w:t>
      </w:r>
    </w:p>
    <w:p w:rsidR="00DC0762" w:rsidRPr="000F0C71" w:rsidRDefault="00DC0762" w:rsidP="000F0C71">
      <w:pPr>
        <w:spacing w:line="276" w:lineRule="auto"/>
        <w:jc w:val="both"/>
        <w:rPr>
          <w:b/>
          <w:sz w:val="24"/>
          <w:szCs w:val="24"/>
        </w:rPr>
      </w:pPr>
      <w:r w:rsidRPr="000F0C71">
        <w:rPr>
          <w:b/>
          <w:sz w:val="24"/>
          <w:szCs w:val="24"/>
        </w:rPr>
        <w:t>Unit-1</w:t>
      </w:r>
    </w:p>
    <w:p w:rsidR="00DC0762" w:rsidRPr="000F0C71" w:rsidRDefault="00DC0762" w:rsidP="00F667C6">
      <w:pPr>
        <w:pStyle w:val="ListParagraph"/>
        <w:numPr>
          <w:ilvl w:val="0"/>
          <w:numId w:val="52"/>
        </w:numPr>
        <w:spacing w:line="276" w:lineRule="auto"/>
        <w:jc w:val="both"/>
      </w:pPr>
      <w:r w:rsidRPr="000F0C71">
        <w:t xml:space="preserve">Plato: The Republic (Book X) </w:t>
      </w:r>
    </w:p>
    <w:p w:rsidR="00DC0762" w:rsidRPr="000F0C71" w:rsidRDefault="00DC0762" w:rsidP="000F0C71">
      <w:pPr>
        <w:pStyle w:val="ListParagraph"/>
        <w:spacing w:line="276" w:lineRule="auto"/>
        <w:ind w:left="2160" w:firstLine="720"/>
        <w:jc w:val="both"/>
      </w:pPr>
      <w:r w:rsidRPr="000F0C71">
        <w:t xml:space="preserve">OR </w:t>
      </w:r>
    </w:p>
    <w:p w:rsidR="00DC0762" w:rsidRPr="000F0C71" w:rsidRDefault="00DC0762" w:rsidP="00F667C6">
      <w:pPr>
        <w:pStyle w:val="ListParagraph"/>
        <w:numPr>
          <w:ilvl w:val="0"/>
          <w:numId w:val="52"/>
        </w:numPr>
        <w:spacing w:line="276" w:lineRule="auto"/>
        <w:jc w:val="both"/>
      </w:pPr>
      <w:r w:rsidRPr="000F0C71">
        <w:t xml:space="preserve">Aristotle: The Poetics (Ch. 1, 2, 3, 4) </w:t>
      </w:r>
    </w:p>
    <w:p w:rsidR="00DC0762" w:rsidRPr="000F0C71" w:rsidRDefault="00DC0762" w:rsidP="000F0C71">
      <w:pPr>
        <w:spacing w:line="276" w:lineRule="auto"/>
        <w:jc w:val="both"/>
        <w:rPr>
          <w:b/>
          <w:sz w:val="24"/>
          <w:szCs w:val="24"/>
        </w:rPr>
      </w:pPr>
      <w:r w:rsidRPr="000F0C71">
        <w:rPr>
          <w:b/>
          <w:sz w:val="24"/>
          <w:szCs w:val="24"/>
        </w:rPr>
        <w:t>Unit-2</w:t>
      </w:r>
    </w:p>
    <w:p w:rsidR="00DC0762" w:rsidRPr="000F0C71" w:rsidRDefault="00DC0762" w:rsidP="00F667C6">
      <w:pPr>
        <w:pStyle w:val="ListParagraph"/>
        <w:numPr>
          <w:ilvl w:val="0"/>
          <w:numId w:val="52"/>
        </w:numPr>
        <w:spacing w:line="276" w:lineRule="auto"/>
        <w:jc w:val="both"/>
      </w:pPr>
      <w:r w:rsidRPr="000F0C71">
        <w:t xml:space="preserve">Samuel Johnson: </w:t>
      </w:r>
      <w:r w:rsidRPr="000F0C71">
        <w:rPr>
          <w:i/>
        </w:rPr>
        <w:t>Preface to Shakespeare</w:t>
      </w:r>
      <w:r w:rsidRPr="000F0C71">
        <w:t xml:space="preserve"> </w:t>
      </w:r>
    </w:p>
    <w:p w:rsidR="00DC0762" w:rsidRPr="000F0C71" w:rsidRDefault="00DC0762" w:rsidP="000F0C71">
      <w:pPr>
        <w:pStyle w:val="ListParagraph"/>
        <w:spacing w:line="276" w:lineRule="auto"/>
        <w:ind w:left="2880" w:firstLine="720"/>
        <w:jc w:val="both"/>
      </w:pPr>
      <w:r w:rsidRPr="000F0C71">
        <w:t xml:space="preserve">OR </w:t>
      </w:r>
    </w:p>
    <w:p w:rsidR="00DC0762" w:rsidRPr="000F0C71" w:rsidRDefault="00DC0762" w:rsidP="00F667C6">
      <w:pPr>
        <w:pStyle w:val="ListParagraph"/>
        <w:numPr>
          <w:ilvl w:val="0"/>
          <w:numId w:val="52"/>
        </w:numPr>
        <w:spacing w:line="276" w:lineRule="auto"/>
        <w:jc w:val="both"/>
      </w:pPr>
      <w:r w:rsidRPr="000F0C71">
        <w:t xml:space="preserve">S. T Coleridge: </w:t>
      </w:r>
      <w:r w:rsidRPr="000F0C71">
        <w:rPr>
          <w:i/>
        </w:rPr>
        <w:t xml:space="preserve">Biographia </w:t>
      </w:r>
      <w:proofErr w:type="spellStart"/>
      <w:r w:rsidRPr="000F0C71">
        <w:rPr>
          <w:i/>
        </w:rPr>
        <w:t>Literaria</w:t>
      </w:r>
      <w:proofErr w:type="spellEnd"/>
      <w:r w:rsidRPr="000F0C71">
        <w:t xml:space="preserve"> (Ch. 13 &amp; 14) </w:t>
      </w:r>
    </w:p>
    <w:p w:rsidR="00DC0762" w:rsidRPr="000F0C71" w:rsidRDefault="00DC0762" w:rsidP="000F0C71">
      <w:pPr>
        <w:spacing w:line="276" w:lineRule="auto"/>
        <w:jc w:val="both"/>
        <w:rPr>
          <w:b/>
          <w:sz w:val="24"/>
          <w:szCs w:val="24"/>
        </w:rPr>
      </w:pPr>
      <w:r w:rsidRPr="000F0C71">
        <w:rPr>
          <w:b/>
          <w:sz w:val="24"/>
          <w:szCs w:val="24"/>
        </w:rPr>
        <w:t>Unit-3</w:t>
      </w:r>
    </w:p>
    <w:p w:rsidR="00DC0762" w:rsidRPr="000F0C71" w:rsidRDefault="00DC0762" w:rsidP="00F667C6">
      <w:pPr>
        <w:pStyle w:val="ListParagraph"/>
        <w:numPr>
          <w:ilvl w:val="0"/>
          <w:numId w:val="52"/>
        </w:numPr>
        <w:spacing w:line="276" w:lineRule="auto"/>
        <w:jc w:val="both"/>
      </w:pPr>
      <w:r w:rsidRPr="000F0C71">
        <w:t xml:space="preserve">William Wordsworth: </w:t>
      </w:r>
      <w:r w:rsidRPr="000F0C71">
        <w:rPr>
          <w:i/>
        </w:rPr>
        <w:t>“Preface” to Lyrical Ballads</w:t>
      </w:r>
      <w:r w:rsidRPr="000F0C71">
        <w:t xml:space="preserve"> </w:t>
      </w:r>
    </w:p>
    <w:p w:rsidR="00DC0762" w:rsidRPr="000F0C71" w:rsidRDefault="000F0C71" w:rsidP="000F0C71">
      <w:pPr>
        <w:spacing w:line="276" w:lineRule="auto"/>
        <w:ind w:left="3600"/>
        <w:jc w:val="both"/>
      </w:pPr>
      <w:r>
        <w:t xml:space="preserve"> </w:t>
      </w:r>
      <w:r w:rsidR="00DC0762" w:rsidRPr="000F0C71">
        <w:t xml:space="preserve">OR </w:t>
      </w:r>
    </w:p>
    <w:p w:rsidR="00DC0762" w:rsidRPr="000F0C71" w:rsidRDefault="00DC0762" w:rsidP="00F667C6">
      <w:pPr>
        <w:pStyle w:val="ListParagraph"/>
        <w:numPr>
          <w:ilvl w:val="0"/>
          <w:numId w:val="52"/>
        </w:numPr>
        <w:spacing w:line="276" w:lineRule="auto"/>
        <w:jc w:val="both"/>
      </w:pPr>
      <w:r w:rsidRPr="000F0C71">
        <w:t xml:space="preserve">Matthew Arnold: “The Function of Criticism at the Present Time” </w:t>
      </w:r>
    </w:p>
    <w:p w:rsidR="00DC0762" w:rsidRPr="000F0C71" w:rsidRDefault="00DC0762" w:rsidP="000F0C71">
      <w:pPr>
        <w:spacing w:line="276" w:lineRule="auto"/>
        <w:jc w:val="both"/>
        <w:rPr>
          <w:b/>
          <w:sz w:val="24"/>
          <w:szCs w:val="24"/>
        </w:rPr>
      </w:pPr>
      <w:r w:rsidRPr="000F0C71">
        <w:rPr>
          <w:b/>
          <w:sz w:val="24"/>
          <w:szCs w:val="24"/>
        </w:rPr>
        <w:t>Unit-4</w:t>
      </w:r>
    </w:p>
    <w:p w:rsidR="00DC0762" w:rsidRPr="000F0C71" w:rsidRDefault="00DC0762" w:rsidP="00F667C6">
      <w:pPr>
        <w:pStyle w:val="ListParagraph"/>
        <w:numPr>
          <w:ilvl w:val="0"/>
          <w:numId w:val="52"/>
        </w:numPr>
        <w:spacing w:line="276" w:lineRule="auto"/>
        <w:jc w:val="both"/>
      </w:pPr>
      <w:r w:rsidRPr="000F0C71">
        <w:t xml:space="preserve">T. S. Eliot: “To Criticize the Critic” </w:t>
      </w:r>
    </w:p>
    <w:p w:rsidR="00DC0762" w:rsidRPr="000F0C71" w:rsidRDefault="00DC0762" w:rsidP="000F0C71">
      <w:pPr>
        <w:pStyle w:val="ListParagraph"/>
        <w:spacing w:line="276" w:lineRule="auto"/>
        <w:ind w:left="2160" w:firstLine="720"/>
        <w:jc w:val="both"/>
      </w:pPr>
      <w:r w:rsidRPr="000F0C71">
        <w:t xml:space="preserve">OR </w:t>
      </w:r>
    </w:p>
    <w:p w:rsidR="00DC0762" w:rsidRPr="000F0C71" w:rsidRDefault="00DC0762" w:rsidP="00F667C6">
      <w:pPr>
        <w:pStyle w:val="ListParagraph"/>
        <w:numPr>
          <w:ilvl w:val="0"/>
          <w:numId w:val="52"/>
        </w:numPr>
        <w:spacing w:line="276" w:lineRule="auto"/>
        <w:jc w:val="both"/>
      </w:pPr>
      <w:r w:rsidRPr="000F0C71">
        <w:t xml:space="preserve">F. R. Leavis: “Under Which King, Bezonian?” </w:t>
      </w:r>
    </w:p>
    <w:p w:rsidR="00DC0762" w:rsidRPr="000F0C71" w:rsidRDefault="00DC0762" w:rsidP="000F0C71">
      <w:pPr>
        <w:spacing w:line="276" w:lineRule="auto"/>
        <w:jc w:val="both"/>
        <w:rPr>
          <w:b/>
          <w:sz w:val="24"/>
          <w:szCs w:val="24"/>
        </w:rPr>
      </w:pPr>
      <w:r w:rsidRPr="000F0C71">
        <w:rPr>
          <w:b/>
          <w:sz w:val="24"/>
          <w:szCs w:val="24"/>
        </w:rPr>
        <w:t>Prescribed Texts</w:t>
      </w:r>
    </w:p>
    <w:p w:rsidR="00DC0762" w:rsidRPr="000F0C71" w:rsidRDefault="00DC0762" w:rsidP="00F667C6">
      <w:pPr>
        <w:pStyle w:val="ListParagraph"/>
        <w:numPr>
          <w:ilvl w:val="0"/>
          <w:numId w:val="53"/>
        </w:numPr>
        <w:spacing w:line="360" w:lineRule="auto"/>
        <w:jc w:val="both"/>
        <w:rPr>
          <w:i/>
        </w:rPr>
      </w:pPr>
      <w:r w:rsidRPr="000F0C71">
        <w:rPr>
          <w:i/>
        </w:rPr>
        <w:t xml:space="preserve">Johns Hopkins Guide to Literary Theory and Criticism. Relevant chapters. Johns Hopkins University Press, US. </w:t>
      </w:r>
    </w:p>
    <w:p w:rsidR="00DC0762" w:rsidRPr="000F0C71" w:rsidRDefault="00DC0762" w:rsidP="00F667C6">
      <w:pPr>
        <w:pStyle w:val="ListParagraph"/>
        <w:numPr>
          <w:ilvl w:val="0"/>
          <w:numId w:val="53"/>
        </w:numPr>
        <w:spacing w:line="360" w:lineRule="auto"/>
        <w:jc w:val="both"/>
        <w:rPr>
          <w:i/>
        </w:rPr>
      </w:pPr>
      <w:r w:rsidRPr="000F0C71">
        <w:rPr>
          <w:i/>
        </w:rPr>
        <w:t xml:space="preserve">Critical Approaches to Literature by David </w:t>
      </w:r>
      <w:proofErr w:type="spellStart"/>
      <w:r w:rsidRPr="000F0C71">
        <w:rPr>
          <w:i/>
        </w:rPr>
        <w:t>Daiches</w:t>
      </w:r>
      <w:proofErr w:type="spellEnd"/>
    </w:p>
    <w:p w:rsidR="00DC0762" w:rsidRPr="000F0C71" w:rsidRDefault="00DC0762" w:rsidP="00F667C6">
      <w:pPr>
        <w:pStyle w:val="ListParagraph"/>
        <w:numPr>
          <w:ilvl w:val="0"/>
          <w:numId w:val="53"/>
        </w:numPr>
        <w:spacing w:line="360" w:lineRule="auto"/>
        <w:jc w:val="both"/>
        <w:rPr>
          <w:b/>
          <w:i/>
        </w:rPr>
      </w:pPr>
      <w:r w:rsidRPr="000F0C71">
        <w:rPr>
          <w:i/>
        </w:rPr>
        <w:t>The Function of Criticism: From Spectator to Post-structuralism by Terry Eagleton (Chapter on Criticism from Norton Anthology)</w:t>
      </w:r>
    </w:p>
    <w:p w:rsidR="00DC0762" w:rsidRPr="000F0C71" w:rsidRDefault="00DC0762" w:rsidP="000F0C71">
      <w:pPr>
        <w:spacing w:line="276" w:lineRule="auto"/>
        <w:jc w:val="both"/>
        <w:rPr>
          <w:b/>
          <w:sz w:val="24"/>
          <w:szCs w:val="24"/>
        </w:rPr>
      </w:pPr>
      <w:r w:rsidRPr="000F0C71">
        <w:rPr>
          <w:b/>
          <w:sz w:val="24"/>
          <w:szCs w:val="24"/>
        </w:rPr>
        <w:t>Suggested Readings</w:t>
      </w:r>
    </w:p>
    <w:p w:rsidR="00DC0762" w:rsidRPr="000F0C71" w:rsidRDefault="00DC0762" w:rsidP="00F667C6">
      <w:pPr>
        <w:pStyle w:val="ListParagraph"/>
        <w:numPr>
          <w:ilvl w:val="0"/>
          <w:numId w:val="54"/>
        </w:numPr>
        <w:spacing w:line="360" w:lineRule="auto"/>
        <w:jc w:val="both"/>
        <w:rPr>
          <w:i/>
        </w:rPr>
      </w:pPr>
      <w:r w:rsidRPr="000F0C71">
        <w:rPr>
          <w:i/>
        </w:rPr>
        <w:t xml:space="preserve">An Introduction to Literature, Criticism and Theory by Andrew Bennett and Nicholas Royle. Available online at </w:t>
      </w:r>
      <w:hyperlink r:id="rId22">
        <w:r w:rsidRPr="000F0C71">
          <w:rPr>
            <w:i/>
            <w:color w:val="0563C1"/>
            <w:u w:val="single"/>
          </w:rPr>
          <w:t>https://bookoblivion.com</w:t>
        </w:r>
      </w:hyperlink>
    </w:p>
    <w:p w:rsidR="00DC0762" w:rsidRPr="000F0C71" w:rsidRDefault="00DC0762" w:rsidP="00F667C6">
      <w:pPr>
        <w:pStyle w:val="ListParagraph"/>
        <w:numPr>
          <w:ilvl w:val="0"/>
          <w:numId w:val="54"/>
        </w:numPr>
        <w:spacing w:line="360" w:lineRule="auto"/>
        <w:jc w:val="both"/>
        <w:rPr>
          <w:i/>
        </w:rPr>
      </w:pPr>
      <w:r w:rsidRPr="000F0C71">
        <w:rPr>
          <w:i/>
          <w:color w:val="474747"/>
          <w:highlight w:val="white"/>
        </w:rPr>
        <w:t>The Norton Anthology of Theory and Criticism</w:t>
      </w:r>
      <w:r w:rsidRPr="000F0C71">
        <w:rPr>
          <w:rFonts w:ascii="Arial" w:eastAsia="Arial" w:hAnsi="Arial" w:cs="Arial"/>
          <w:b/>
          <w:i/>
          <w:color w:val="474747"/>
          <w:highlight w:val="white"/>
        </w:rPr>
        <w:t xml:space="preserve"> </w:t>
      </w:r>
      <w:r w:rsidRPr="000F0C71">
        <w:rPr>
          <w:i/>
          <w:color w:val="474747"/>
          <w:highlight w:val="white"/>
        </w:rPr>
        <w:t>2001, 2010 and 2018</w:t>
      </w:r>
      <w:r w:rsidRPr="000F0C71">
        <w:rPr>
          <w:rFonts w:ascii="Arial" w:eastAsia="Arial" w:hAnsi="Arial" w:cs="Arial"/>
          <w:i/>
          <w:color w:val="474747"/>
          <w:highlight w:val="white"/>
        </w:rPr>
        <w:t> </w:t>
      </w:r>
      <w:r w:rsidRPr="000F0C71">
        <w:rPr>
          <w:i/>
        </w:rPr>
        <w:t xml:space="preserve"> </w:t>
      </w:r>
    </w:p>
    <w:p w:rsidR="00DC0762" w:rsidRPr="000F0C71" w:rsidRDefault="00DC0762" w:rsidP="00F667C6">
      <w:pPr>
        <w:pStyle w:val="ListParagraph"/>
        <w:numPr>
          <w:ilvl w:val="0"/>
          <w:numId w:val="54"/>
        </w:numPr>
        <w:spacing w:line="360" w:lineRule="auto"/>
        <w:jc w:val="both"/>
        <w:rPr>
          <w:i/>
        </w:rPr>
      </w:pPr>
      <w:r w:rsidRPr="000F0C71">
        <w:rPr>
          <w:i/>
        </w:rPr>
        <w:lastRenderedPageBreak/>
        <w:t>Literary Criticism: An Introduction to Theory and Practice by Charles E. Bressler</w:t>
      </w:r>
    </w:p>
    <w:p w:rsidR="00DC0762" w:rsidRDefault="00DC0762" w:rsidP="00DC0762">
      <w:pPr>
        <w:jc w:val="both"/>
        <w:rPr>
          <w:b/>
          <w:sz w:val="26"/>
          <w:szCs w:val="26"/>
        </w:rPr>
      </w:pPr>
    </w:p>
    <w:p w:rsidR="000F0C71" w:rsidRDefault="000F0C71" w:rsidP="00DC0762">
      <w:pPr>
        <w:jc w:val="both"/>
        <w:rPr>
          <w:b/>
          <w:sz w:val="26"/>
          <w:szCs w:val="26"/>
        </w:rPr>
      </w:pPr>
    </w:p>
    <w:p w:rsidR="000F0C71" w:rsidRDefault="000F0C71" w:rsidP="00DC0762">
      <w:pPr>
        <w:jc w:val="both"/>
        <w:rPr>
          <w:b/>
          <w:sz w:val="26"/>
          <w:szCs w:val="26"/>
        </w:rPr>
      </w:pPr>
    </w:p>
    <w:p w:rsidR="000F0C71" w:rsidRDefault="000F0C71" w:rsidP="00DC0762">
      <w:pPr>
        <w:jc w:val="both"/>
        <w:rPr>
          <w:b/>
          <w:sz w:val="26"/>
          <w:szCs w:val="26"/>
        </w:rPr>
      </w:pPr>
    </w:p>
    <w:p w:rsidR="000F0C71" w:rsidRDefault="000F0C71" w:rsidP="00DC0762">
      <w:pPr>
        <w:jc w:val="both"/>
        <w:rPr>
          <w:b/>
          <w:sz w:val="26"/>
          <w:szCs w:val="26"/>
        </w:rPr>
      </w:pPr>
    </w:p>
    <w:p w:rsidR="000F0C71" w:rsidRDefault="000F0C71" w:rsidP="00DC0762">
      <w:pPr>
        <w:jc w:val="both"/>
        <w:rPr>
          <w:b/>
          <w:sz w:val="26"/>
          <w:szCs w:val="26"/>
        </w:rPr>
      </w:pPr>
    </w:p>
    <w:p w:rsidR="000F0C71" w:rsidRDefault="000F0C71" w:rsidP="00DC0762">
      <w:pPr>
        <w:jc w:val="both"/>
        <w:rPr>
          <w:b/>
          <w:sz w:val="26"/>
          <w:szCs w:val="26"/>
        </w:rPr>
      </w:pPr>
    </w:p>
    <w:p w:rsidR="00DC0762" w:rsidRDefault="00DC0762" w:rsidP="00DC0762">
      <w:pPr>
        <w:rPr>
          <w:b/>
          <w:sz w:val="28"/>
          <w:szCs w:val="28"/>
        </w:rPr>
      </w:pPr>
      <w:r w:rsidRPr="000F0C71">
        <w:rPr>
          <w:b/>
          <w:sz w:val="24"/>
          <w:szCs w:val="24"/>
        </w:rPr>
        <w:t>Co</w:t>
      </w:r>
      <w:r w:rsidR="000F0C71" w:rsidRPr="000F0C71">
        <w:rPr>
          <w:b/>
          <w:sz w:val="24"/>
          <w:szCs w:val="24"/>
        </w:rPr>
        <w:t>re XIII</w:t>
      </w:r>
      <w:r w:rsidR="000F0C71">
        <w:rPr>
          <w:b/>
          <w:sz w:val="28"/>
          <w:szCs w:val="28"/>
        </w:rPr>
        <w:tab/>
      </w:r>
      <w:r w:rsidR="000F0C71">
        <w:rPr>
          <w:b/>
          <w:sz w:val="28"/>
          <w:szCs w:val="28"/>
        </w:rPr>
        <w:tab/>
        <w:t xml:space="preserve"> </w:t>
      </w:r>
      <w:r>
        <w:rPr>
          <w:b/>
          <w:sz w:val="28"/>
          <w:szCs w:val="28"/>
        </w:rPr>
        <w:t xml:space="preserve"> Modern English Literature (20th Century) </w:t>
      </w:r>
    </w:p>
    <w:p w:rsidR="00DC0762" w:rsidRPr="000F0C71" w:rsidRDefault="00DC0762" w:rsidP="000F0C71">
      <w:pPr>
        <w:spacing w:line="276" w:lineRule="auto"/>
        <w:jc w:val="both"/>
        <w:rPr>
          <w:sz w:val="24"/>
          <w:szCs w:val="24"/>
        </w:rPr>
      </w:pPr>
      <w:r w:rsidRPr="000F0C71">
        <w:rPr>
          <w:b/>
          <w:sz w:val="24"/>
          <w:szCs w:val="24"/>
        </w:rPr>
        <w:t>Course Objectives</w:t>
      </w:r>
      <w:r w:rsidRPr="000F0C71">
        <w:rPr>
          <w:sz w:val="24"/>
          <w:szCs w:val="24"/>
        </w:rPr>
        <w:t xml:space="preserve"> </w:t>
      </w:r>
    </w:p>
    <w:p w:rsidR="00DC0762" w:rsidRPr="000F0C71" w:rsidRDefault="00DC0762" w:rsidP="000F0C71">
      <w:pPr>
        <w:widowControl/>
        <w:numPr>
          <w:ilvl w:val="0"/>
          <w:numId w:val="16"/>
        </w:numPr>
        <w:pBdr>
          <w:top w:val="nil"/>
          <w:left w:val="nil"/>
          <w:bottom w:val="nil"/>
          <w:right w:val="nil"/>
          <w:between w:val="nil"/>
        </w:pBdr>
        <w:autoSpaceDE/>
        <w:autoSpaceDN/>
        <w:spacing w:line="276" w:lineRule="auto"/>
        <w:jc w:val="both"/>
        <w:rPr>
          <w:color w:val="000000"/>
          <w:sz w:val="24"/>
          <w:szCs w:val="24"/>
        </w:rPr>
      </w:pPr>
      <w:r w:rsidRPr="000F0C71">
        <w:rPr>
          <w:color w:val="000000"/>
          <w:sz w:val="24"/>
          <w:szCs w:val="24"/>
        </w:rPr>
        <w:t xml:space="preserve">The course aims to present to the students a historical overview of the era </w:t>
      </w:r>
    </w:p>
    <w:p w:rsidR="00DC0762" w:rsidRPr="000F0C71" w:rsidRDefault="00DC0762" w:rsidP="000F0C71">
      <w:pPr>
        <w:widowControl/>
        <w:numPr>
          <w:ilvl w:val="0"/>
          <w:numId w:val="16"/>
        </w:numPr>
        <w:pBdr>
          <w:top w:val="nil"/>
          <w:left w:val="nil"/>
          <w:bottom w:val="nil"/>
          <w:right w:val="nil"/>
          <w:between w:val="nil"/>
        </w:pBdr>
        <w:autoSpaceDE/>
        <w:autoSpaceDN/>
        <w:spacing w:line="276" w:lineRule="auto"/>
        <w:jc w:val="both"/>
        <w:rPr>
          <w:color w:val="000000"/>
          <w:sz w:val="24"/>
          <w:szCs w:val="24"/>
        </w:rPr>
      </w:pPr>
      <w:r w:rsidRPr="000F0C71">
        <w:rPr>
          <w:color w:val="000000"/>
          <w:sz w:val="24"/>
          <w:szCs w:val="24"/>
        </w:rPr>
        <w:t xml:space="preserve">It highlights the developments in society and economy, leading to a crisis in western society known as the First World War and the resultant change in the ways of knowing and perceiving. </w:t>
      </w:r>
    </w:p>
    <w:p w:rsidR="00DC0762" w:rsidRPr="000F0C71" w:rsidRDefault="00DC0762" w:rsidP="000F0C71">
      <w:pPr>
        <w:widowControl/>
        <w:numPr>
          <w:ilvl w:val="0"/>
          <w:numId w:val="16"/>
        </w:numPr>
        <w:pBdr>
          <w:top w:val="nil"/>
          <w:left w:val="nil"/>
          <w:bottom w:val="nil"/>
          <w:right w:val="nil"/>
          <w:between w:val="nil"/>
        </w:pBdr>
        <w:autoSpaceDE/>
        <w:autoSpaceDN/>
        <w:spacing w:line="276" w:lineRule="auto"/>
        <w:jc w:val="both"/>
        <w:rPr>
          <w:color w:val="000000"/>
          <w:sz w:val="24"/>
          <w:szCs w:val="24"/>
        </w:rPr>
      </w:pPr>
      <w:r w:rsidRPr="000F0C71">
        <w:rPr>
          <w:color w:val="000000"/>
          <w:sz w:val="24"/>
          <w:szCs w:val="24"/>
        </w:rPr>
        <w:t xml:space="preserve">It presents the triggers for the modern consciousness, such as Marx’s concept of class struggle, Freud’s theory of the unconscious, Bergson’s durée, Nietzsche’s will to power and Einstein’s theory of relativity. </w:t>
      </w:r>
    </w:p>
    <w:p w:rsidR="00DC0762" w:rsidRPr="000F0C71" w:rsidRDefault="00DC0762" w:rsidP="000F0C71">
      <w:pPr>
        <w:widowControl/>
        <w:numPr>
          <w:ilvl w:val="0"/>
          <w:numId w:val="16"/>
        </w:numPr>
        <w:pBdr>
          <w:top w:val="nil"/>
          <w:left w:val="nil"/>
          <w:bottom w:val="nil"/>
          <w:right w:val="nil"/>
          <w:between w:val="nil"/>
        </w:pBdr>
        <w:autoSpaceDE/>
        <w:autoSpaceDN/>
        <w:spacing w:after="160" w:line="276" w:lineRule="auto"/>
        <w:jc w:val="both"/>
        <w:rPr>
          <w:color w:val="000000"/>
          <w:sz w:val="24"/>
          <w:szCs w:val="24"/>
        </w:rPr>
      </w:pPr>
      <w:r w:rsidRPr="000F0C71">
        <w:rPr>
          <w:color w:val="000000"/>
          <w:sz w:val="24"/>
          <w:szCs w:val="24"/>
        </w:rPr>
        <w:t>This also aims to familiarize the students with the new literature of Britain in the early decades of the 20</w:t>
      </w:r>
      <w:r w:rsidRPr="000F0C71">
        <w:rPr>
          <w:color w:val="000000"/>
          <w:sz w:val="24"/>
          <w:szCs w:val="24"/>
          <w:vertAlign w:val="superscript"/>
        </w:rPr>
        <w:t>th</w:t>
      </w:r>
      <w:r w:rsidRPr="000F0C71">
        <w:rPr>
          <w:color w:val="000000"/>
          <w:sz w:val="24"/>
          <w:szCs w:val="24"/>
        </w:rPr>
        <w:t xml:space="preserve"> century. The course will mainly focus on the modernist canon, founded on Ezra Pound’s idea of ‘make it new’, but will cover war poetry, social poetry of the 1930s and literary criticism.</w:t>
      </w:r>
    </w:p>
    <w:p w:rsidR="00DC0762" w:rsidRPr="000F0C71" w:rsidRDefault="00DC0762" w:rsidP="000F0C71">
      <w:pPr>
        <w:spacing w:line="276" w:lineRule="auto"/>
        <w:jc w:val="both"/>
        <w:rPr>
          <w:b/>
          <w:sz w:val="24"/>
          <w:szCs w:val="24"/>
        </w:rPr>
      </w:pPr>
      <w:r w:rsidRPr="000F0C71">
        <w:rPr>
          <w:b/>
          <w:sz w:val="24"/>
          <w:szCs w:val="24"/>
        </w:rPr>
        <w:t>Unit-1</w:t>
      </w:r>
    </w:p>
    <w:p w:rsidR="00DC0762" w:rsidRPr="000F0C71" w:rsidRDefault="00DC0762" w:rsidP="00F667C6">
      <w:pPr>
        <w:pStyle w:val="ListParagraph"/>
        <w:numPr>
          <w:ilvl w:val="0"/>
          <w:numId w:val="55"/>
        </w:numPr>
        <w:spacing w:line="276" w:lineRule="auto"/>
        <w:jc w:val="both"/>
      </w:pPr>
      <w:r w:rsidRPr="000F0C71">
        <w:t>T.S. Eliot “The Love Song of J. Alfred Prufrock”</w:t>
      </w:r>
    </w:p>
    <w:p w:rsidR="00DC0762" w:rsidRPr="000F0C71" w:rsidRDefault="00DC0762" w:rsidP="00F667C6">
      <w:pPr>
        <w:pStyle w:val="ListParagraph"/>
        <w:numPr>
          <w:ilvl w:val="0"/>
          <w:numId w:val="55"/>
        </w:numPr>
        <w:spacing w:line="276" w:lineRule="auto"/>
        <w:jc w:val="both"/>
      </w:pPr>
      <w:r w:rsidRPr="000F0C71">
        <w:t>W.B. Yeats “Sailing to Byzantium”</w:t>
      </w:r>
    </w:p>
    <w:p w:rsidR="00DC0762" w:rsidRPr="000F0C71" w:rsidRDefault="00DC0762" w:rsidP="00F667C6">
      <w:pPr>
        <w:pStyle w:val="ListParagraph"/>
        <w:numPr>
          <w:ilvl w:val="0"/>
          <w:numId w:val="55"/>
        </w:numPr>
        <w:spacing w:line="276" w:lineRule="auto"/>
        <w:jc w:val="both"/>
      </w:pPr>
      <w:r w:rsidRPr="000F0C71">
        <w:t>Ezra pound “In a Station of the Metro”</w:t>
      </w:r>
    </w:p>
    <w:p w:rsidR="00DC0762" w:rsidRPr="000F0C71" w:rsidRDefault="00DC0762" w:rsidP="00F667C6">
      <w:pPr>
        <w:pStyle w:val="ListParagraph"/>
        <w:numPr>
          <w:ilvl w:val="0"/>
          <w:numId w:val="55"/>
        </w:numPr>
        <w:spacing w:line="276" w:lineRule="auto"/>
        <w:jc w:val="both"/>
      </w:pPr>
      <w:r w:rsidRPr="000F0C71">
        <w:t>T.E. Hulme “Autumn”</w:t>
      </w:r>
    </w:p>
    <w:p w:rsidR="00DC0762" w:rsidRPr="000F0C71" w:rsidRDefault="00DC0762" w:rsidP="00F667C6">
      <w:pPr>
        <w:pStyle w:val="ListParagraph"/>
        <w:numPr>
          <w:ilvl w:val="0"/>
          <w:numId w:val="55"/>
        </w:numPr>
        <w:spacing w:line="276" w:lineRule="auto"/>
        <w:jc w:val="both"/>
      </w:pPr>
      <w:r w:rsidRPr="000F0C71">
        <w:t>Hilda Dolittle “The Mysteries Remain”</w:t>
      </w:r>
    </w:p>
    <w:p w:rsidR="00DC0762" w:rsidRPr="000F0C71" w:rsidRDefault="00DC0762" w:rsidP="000F0C71">
      <w:pPr>
        <w:spacing w:line="276" w:lineRule="auto"/>
        <w:jc w:val="both"/>
        <w:rPr>
          <w:b/>
          <w:sz w:val="24"/>
          <w:szCs w:val="24"/>
        </w:rPr>
      </w:pPr>
      <w:r w:rsidRPr="000F0C71">
        <w:rPr>
          <w:b/>
          <w:sz w:val="24"/>
          <w:szCs w:val="24"/>
        </w:rPr>
        <w:t xml:space="preserve">Unit-2 </w:t>
      </w:r>
    </w:p>
    <w:p w:rsidR="00DC0762" w:rsidRPr="000F0C71" w:rsidRDefault="00DC0762" w:rsidP="00F667C6">
      <w:pPr>
        <w:pStyle w:val="ListParagraph"/>
        <w:numPr>
          <w:ilvl w:val="0"/>
          <w:numId w:val="56"/>
        </w:numPr>
        <w:spacing w:line="276" w:lineRule="auto"/>
        <w:jc w:val="both"/>
      </w:pPr>
      <w:r w:rsidRPr="000F0C71">
        <w:t xml:space="preserve">Wilfred Owen: “Dulce Et </w:t>
      </w:r>
      <w:proofErr w:type="spellStart"/>
      <w:r w:rsidRPr="000F0C71">
        <w:t>Decorumest</w:t>
      </w:r>
      <w:proofErr w:type="spellEnd"/>
      <w:r w:rsidRPr="000F0C71">
        <w:t>”</w:t>
      </w:r>
    </w:p>
    <w:p w:rsidR="00DC0762" w:rsidRPr="000F0C71" w:rsidRDefault="00DC0762" w:rsidP="00F667C6">
      <w:pPr>
        <w:pStyle w:val="ListParagraph"/>
        <w:numPr>
          <w:ilvl w:val="0"/>
          <w:numId w:val="56"/>
        </w:numPr>
        <w:spacing w:line="276" w:lineRule="auto"/>
        <w:jc w:val="both"/>
      </w:pPr>
      <w:r w:rsidRPr="000F0C71">
        <w:t>Siegfred Sassoon: “Suicide in the Trenches”</w:t>
      </w:r>
    </w:p>
    <w:p w:rsidR="00DC0762" w:rsidRPr="000F0C71" w:rsidRDefault="00DC0762" w:rsidP="00F667C6">
      <w:pPr>
        <w:pStyle w:val="ListParagraph"/>
        <w:numPr>
          <w:ilvl w:val="0"/>
          <w:numId w:val="56"/>
        </w:numPr>
        <w:spacing w:line="276" w:lineRule="auto"/>
        <w:jc w:val="both"/>
      </w:pPr>
      <w:r w:rsidRPr="000F0C71">
        <w:t>W.H Auden: “The Unknown Citizen”</w:t>
      </w:r>
    </w:p>
    <w:p w:rsidR="00DC0762" w:rsidRPr="000F0C71" w:rsidRDefault="00DC0762" w:rsidP="00F667C6">
      <w:pPr>
        <w:pStyle w:val="ListParagraph"/>
        <w:numPr>
          <w:ilvl w:val="0"/>
          <w:numId w:val="56"/>
        </w:numPr>
        <w:spacing w:line="276" w:lineRule="auto"/>
        <w:jc w:val="both"/>
      </w:pPr>
      <w:r w:rsidRPr="000F0C71">
        <w:t>Stephen Spender: “An Elementary Classroom in a Slum”</w:t>
      </w:r>
    </w:p>
    <w:p w:rsidR="00DC0762" w:rsidRPr="000F0C71" w:rsidRDefault="00DC0762" w:rsidP="00F667C6">
      <w:pPr>
        <w:pStyle w:val="ListParagraph"/>
        <w:numPr>
          <w:ilvl w:val="0"/>
          <w:numId w:val="56"/>
        </w:numPr>
        <w:spacing w:line="276" w:lineRule="auto"/>
        <w:jc w:val="both"/>
      </w:pPr>
      <w:r w:rsidRPr="000F0C71">
        <w:t>Louis MacNeice: “Prayer before Birth”</w:t>
      </w:r>
    </w:p>
    <w:p w:rsidR="00DC0762" w:rsidRPr="000F0C71" w:rsidRDefault="00DC0762" w:rsidP="000F0C71">
      <w:pPr>
        <w:spacing w:line="276" w:lineRule="auto"/>
        <w:jc w:val="both"/>
        <w:rPr>
          <w:b/>
          <w:sz w:val="24"/>
          <w:szCs w:val="24"/>
        </w:rPr>
      </w:pPr>
      <w:r w:rsidRPr="000F0C71">
        <w:rPr>
          <w:b/>
          <w:sz w:val="24"/>
          <w:szCs w:val="24"/>
        </w:rPr>
        <w:t xml:space="preserve">Unit-3 </w:t>
      </w:r>
    </w:p>
    <w:p w:rsidR="00DC0762" w:rsidRPr="000F0C71" w:rsidRDefault="00DC0762" w:rsidP="000F0C71">
      <w:pPr>
        <w:spacing w:line="276" w:lineRule="auto"/>
        <w:ind w:left="720"/>
        <w:jc w:val="both"/>
        <w:rPr>
          <w:sz w:val="24"/>
          <w:szCs w:val="24"/>
        </w:rPr>
      </w:pPr>
      <w:r w:rsidRPr="000F0C71">
        <w:rPr>
          <w:sz w:val="24"/>
          <w:szCs w:val="24"/>
        </w:rPr>
        <w:t xml:space="preserve">Virginia Woolf: </w:t>
      </w:r>
      <w:r w:rsidRPr="000F0C71">
        <w:rPr>
          <w:i/>
          <w:sz w:val="24"/>
          <w:szCs w:val="24"/>
        </w:rPr>
        <w:t xml:space="preserve">Mrs. Dalloway </w:t>
      </w:r>
      <w:r w:rsidRPr="000F0C71">
        <w:rPr>
          <w:sz w:val="24"/>
          <w:szCs w:val="24"/>
        </w:rPr>
        <w:t xml:space="preserve">or James Joyce: Stories from </w:t>
      </w:r>
      <w:r w:rsidRPr="000F0C71">
        <w:rPr>
          <w:i/>
          <w:sz w:val="24"/>
          <w:szCs w:val="24"/>
        </w:rPr>
        <w:t xml:space="preserve">Dubliners </w:t>
      </w:r>
      <w:r w:rsidRPr="000F0C71">
        <w:rPr>
          <w:sz w:val="24"/>
          <w:szCs w:val="24"/>
        </w:rPr>
        <w:t>(“The Sisters”, “Evelyn”, “An Encounter”, “Clay”, “Two Gallants”)</w:t>
      </w:r>
    </w:p>
    <w:p w:rsidR="00DC0762" w:rsidRPr="000F0C71" w:rsidRDefault="00DC0762" w:rsidP="000F0C71">
      <w:pPr>
        <w:spacing w:line="276" w:lineRule="auto"/>
        <w:jc w:val="both"/>
        <w:rPr>
          <w:b/>
          <w:sz w:val="24"/>
          <w:szCs w:val="24"/>
        </w:rPr>
      </w:pPr>
      <w:r w:rsidRPr="000F0C71">
        <w:rPr>
          <w:b/>
          <w:sz w:val="24"/>
          <w:szCs w:val="24"/>
        </w:rPr>
        <w:t>Unit-4</w:t>
      </w:r>
    </w:p>
    <w:p w:rsidR="00DC0762" w:rsidRPr="000F0C71" w:rsidRDefault="00DC0762" w:rsidP="000F0C71">
      <w:pPr>
        <w:spacing w:line="276" w:lineRule="auto"/>
        <w:ind w:left="720"/>
        <w:jc w:val="both"/>
        <w:rPr>
          <w:sz w:val="24"/>
          <w:szCs w:val="24"/>
        </w:rPr>
      </w:pPr>
      <w:r w:rsidRPr="000F0C71">
        <w:rPr>
          <w:sz w:val="24"/>
          <w:szCs w:val="24"/>
        </w:rPr>
        <w:t>Literary Criticism: Henry James, “The Art of Fiction” or T.S. Eliot, “Tradition and Individual Talent”</w:t>
      </w:r>
    </w:p>
    <w:p w:rsidR="00DC0762" w:rsidRPr="000F0C71" w:rsidRDefault="00DC0762" w:rsidP="000F0C71">
      <w:pPr>
        <w:spacing w:line="276" w:lineRule="auto"/>
        <w:jc w:val="both"/>
        <w:rPr>
          <w:b/>
          <w:sz w:val="24"/>
          <w:szCs w:val="24"/>
        </w:rPr>
      </w:pPr>
      <w:r w:rsidRPr="000F0C71">
        <w:rPr>
          <w:b/>
          <w:sz w:val="24"/>
          <w:szCs w:val="24"/>
        </w:rPr>
        <w:t>Prescribed Texts</w:t>
      </w:r>
    </w:p>
    <w:p w:rsidR="00DC0762" w:rsidRPr="000F0C71" w:rsidRDefault="00DC0762" w:rsidP="00F667C6">
      <w:pPr>
        <w:pStyle w:val="ListParagraph"/>
        <w:numPr>
          <w:ilvl w:val="0"/>
          <w:numId w:val="57"/>
        </w:numPr>
        <w:spacing w:line="360" w:lineRule="auto"/>
        <w:jc w:val="both"/>
        <w:rPr>
          <w:b/>
          <w:i/>
        </w:rPr>
      </w:pPr>
      <w:r w:rsidRPr="000F0C71">
        <w:rPr>
          <w:b/>
          <w:i/>
        </w:rPr>
        <w:t xml:space="preserve">Like all prescribed texts these texts are available online in their respective names at </w:t>
      </w:r>
    </w:p>
    <w:p w:rsidR="00DC0762" w:rsidRPr="000F0C71" w:rsidRDefault="00A873BA" w:rsidP="00F667C6">
      <w:pPr>
        <w:pStyle w:val="ListParagraph"/>
        <w:numPr>
          <w:ilvl w:val="0"/>
          <w:numId w:val="57"/>
        </w:numPr>
        <w:spacing w:line="360" w:lineRule="auto"/>
        <w:jc w:val="both"/>
        <w:rPr>
          <w:i/>
          <w:color w:val="000000"/>
        </w:rPr>
      </w:pPr>
      <w:hyperlink r:id="rId23">
        <w:r w:rsidR="00DC0762" w:rsidRPr="000F0C71">
          <w:rPr>
            <w:i/>
            <w:color w:val="0563C1"/>
            <w:u w:val="single"/>
          </w:rPr>
          <w:t>https://www.poetryfoundation.org/poems/</w:t>
        </w:r>
      </w:hyperlink>
    </w:p>
    <w:p w:rsidR="00DC0762" w:rsidRPr="000F0C71" w:rsidRDefault="00DC0762" w:rsidP="00F667C6">
      <w:pPr>
        <w:pStyle w:val="ListParagraph"/>
        <w:numPr>
          <w:ilvl w:val="0"/>
          <w:numId w:val="57"/>
        </w:numPr>
        <w:spacing w:line="360" w:lineRule="auto"/>
        <w:jc w:val="both"/>
        <w:rPr>
          <w:b/>
          <w:i/>
        </w:rPr>
      </w:pPr>
      <w:r w:rsidRPr="000F0C71">
        <w:rPr>
          <w:i/>
          <w:color w:val="000000"/>
        </w:rPr>
        <w:lastRenderedPageBreak/>
        <w:t xml:space="preserve">Project Gutenberg </w:t>
      </w:r>
      <w:hyperlink r:id="rId24">
        <w:r w:rsidRPr="000F0C71">
          <w:rPr>
            <w:i/>
            <w:color w:val="0563C1"/>
            <w:u w:val="single"/>
          </w:rPr>
          <w:t>https://www.gutenberg.org/</w:t>
        </w:r>
      </w:hyperlink>
    </w:p>
    <w:p w:rsidR="00DC0762" w:rsidRPr="000F0C71" w:rsidRDefault="00DC0762" w:rsidP="00F667C6">
      <w:pPr>
        <w:pStyle w:val="ListParagraph"/>
        <w:numPr>
          <w:ilvl w:val="0"/>
          <w:numId w:val="57"/>
        </w:numPr>
        <w:spacing w:line="360" w:lineRule="auto"/>
        <w:jc w:val="both"/>
        <w:rPr>
          <w:b/>
          <w:i/>
        </w:rPr>
      </w:pPr>
      <w:r w:rsidRPr="000F0C71">
        <w:rPr>
          <w:b/>
          <w:i/>
        </w:rPr>
        <w:t>Additionally, teachers can help students to locate texts in other online valid websites.</w:t>
      </w:r>
    </w:p>
    <w:p w:rsidR="00DC0762" w:rsidRPr="000F0C71" w:rsidRDefault="00DC0762" w:rsidP="000F0C71">
      <w:pPr>
        <w:spacing w:line="276" w:lineRule="auto"/>
        <w:jc w:val="both"/>
        <w:rPr>
          <w:b/>
          <w:sz w:val="24"/>
          <w:szCs w:val="24"/>
        </w:rPr>
      </w:pPr>
      <w:r w:rsidRPr="000F0C71">
        <w:rPr>
          <w:b/>
          <w:sz w:val="24"/>
          <w:szCs w:val="24"/>
        </w:rPr>
        <w:t>Suggested Readings</w:t>
      </w:r>
    </w:p>
    <w:p w:rsidR="00DC0762" w:rsidRPr="000F0C71" w:rsidRDefault="00DC0762" w:rsidP="00F667C6">
      <w:pPr>
        <w:pStyle w:val="ListParagraph"/>
        <w:numPr>
          <w:ilvl w:val="0"/>
          <w:numId w:val="58"/>
        </w:numPr>
        <w:spacing w:line="276" w:lineRule="auto"/>
        <w:jc w:val="both"/>
        <w:rPr>
          <w:i/>
        </w:rPr>
      </w:pPr>
      <w:r w:rsidRPr="000F0C71">
        <w:rPr>
          <w:i/>
        </w:rPr>
        <w:t>Pelican Guide to English Literature: The Modern Age (ed.) Boris Ford</w:t>
      </w:r>
    </w:p>
    <w:p w:rsidR="00DC0762" w:rsidRPr="000F0C71" w:rsidRDefault="00DC0762" w:rsidP="00F667C6">
      <w:pPr>
        <w:pStyle w:val="ListParagraph"/>
        <w:numPr>
          <w:ilvl w:val="0"/>
          <w:numId w:val="58"/>
        </w:numPr>
        <w:spacing w:line="276" w:lineRule="auto"/>
        <w:jc w:val="both"/>
        <w:rPr>
          <w:i/>
        </w:rPr>
      </w:pPr>
      <w:r w:rsidRPr="000F0C71">
        <w:rPr>
          <w:i/>
        </w:rPr>
        <w:t>Jonathan Bate, English Literature: A Very Short Introduction, Oxford Paperback</w:t>
      </w:r>
    </w:p>
    <w:p w:rsidR="005C152E" w:rsidRPr="005C152E" w:rsidRDefault="00DC0762" w:rsidP="00F667C6">
      <w:pPr>
        <w:pStyle w:val="ListParagraph"/>
        <w:numPr>
          <w:ilvl w:val="0"/>
          <w:numId w:val="58"/>
        </w:numPr>
        <w:spacing w:line="276" w:lineRule="auto"/>
        <w:jc w:val="both"/>
      </w:pPr>
      <w:r w:rsidRPr="005C152E">
        <w:rPr>
          <w:i/>
        </w:rPr>
        <w:t>Peter Faulkner, Modernism. London: Methuen</w:t>
      </w:r>
    </w:p>
    <w:p w:rsidR="00DC0762" w:rsidRPr="000F0C71" w:rsidRDefault="00DC0762" w:rsidP="00F667C6">
      <w:pPr>
        <w:pStyle w:val="ListParagraph"/>
        <w:numPr>
          <w:ilvl w:val="0"/>
          <w:numId w:val="58"/>
        </w:numPr>
        <w:spacing w:line="276" w:lineRule="auto"/>
        <w:jc w:val="both"/>
      </w:pPr>
      <w:r w:rsidRPr="005C152E">
        <w:rPr>
          <w:i/>
        </w:rPr>
        <w:t>Peter Childs, Modernism, New Accents. Routledge</w:t>
      </w:r>
    </w:p>
    <w:p w:rsidR="00D54892" w:rsidRDefault="008A6474" w:rsidP="000F0C71">
      <w:pPr>
        <w:ind w:left="3600"/>
        <w:rPr>
          <w:b/>
          <w:sz w:val="28"/>
          <w:szCs w:val="28"/>
        </w:rPr>
      </w:pPr>
      <w:r>
        <w:rPr>
          <w:b/>
          <w:sz w:val="28"/>
          <w:szCs w:val="28"/>
        </w:rPr>
        <w:t xml:space="preserve">     </w:t>
      </w: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D54892" w:rsidRDefault="00D54892" w:rsidP="000F0C71">
      <w:pPr>
        <w:ind w:left="3600"/>
        <w:rPr>
          <w:b/>
          <w:sz w:val="28"/>
          <w:szCs w:val="28"/>
        </w:rPr>
      </w:pPr>
    </w:p>
    <w:p w:rsidR="000F0C71" w:rsidRDefault="000F0C71" w:rsidP="000F0C71">
      <w:pPr>
        <w:ind w:left="3600"/>
        <w:rPr>
          <w:b/>
          <w:sz w:val="28"/>
          <w:szCs w:val="28"/>
        </w:rPr>
      </w:pPr>
      <w:r>
        <w:rPr>
          <w:b/>
          <w:sz w:val="28"/>
          <w:szCs w:val="28"/>
        </w:rPr>
        <w:t>Semester-VI</w:t>
      </w:r>
    </w:p>
    <w:p w:rsidR="00DC0762" w:rsidRDefault="00DC0762" w:rsidP="00DC0762">
      <w:pPr>
        <w:rPr>
          <w:b/>
          <w:sz w:val="28"/>
          <w:szCs w:val="28"/>
        </w:rPr>
      </w:pPr>
      <w:r>
        <w:rPr>
          <w:b/>
          <w:sz w:val="28"/>
          <w:szCs w:val="28"/>
        </w:rPr>
        <w:t>Co</w:t>
      </w:r>
      <w:r w:rsidR="008A6474">
        <w:rPr>
          <w:b/>
          <w:sz w:val="28"/>
          <w:szCs w:val="28"/>
        </w:rPr>
        <w:t>re XIV</w:t>
      </w:r>
      <w:r w:rsidR="008A6474">
        <w:rPr>
          <w:b/>
          <w:sz w:val="28"/>
          <w:szCs w:val="28"/>
        </w:rPr>
        <w:tab/>
      </w:r>
      <w:r w:rsidR="008A6474">
        <w:rPr>
          <w:b/>
          <w:sz w:val="28"/>
          <w:szCs w:val="28"/>
        </w:rPr>
        <w:tab/>
      </w:r>
      <w:r w:rsidR="008A6474">
        <w:rPr>
          <w:b/>
          <w:sz w:val="28"/>
          <w:szCs w:val="28"/>
        </w:rPr>
        <w:tab/>
      </w:r>
      <w:r>
        <w:rPr>
          <w:b/>
          <w:sz w:val="28"/>
          <w:szCs w:val="28"/>
        </w:rPr>
        <w:t xml:space="preserve">Literatures from the World-I </w:t>
      </w:r>
    </w:p>
    <w:p w:rsidR="00DC0762" w:rsidRPr="008A6474" w:rsidRDefault="00DC0762" w:rsidP="008A6474">
      <w:pPr>
        <w:spacing w:line="276" w:lineRule="auto"/>
        <w:jc w:val="both"/>
        <w:rPr>
          <w:sz w:val="24"/>
          <w:szCs w:val="24"/>
        </w:rPr>
      </w:pPr>
      <w:r w:rsidRPr="008A6474">
        <w:rPr>
          <w:b/>
          <w:sz w:val="24"/>
          <w:szCs w:val="24"/>
        </w:rPr>
        <w:t>Course Objectives</w:t>
      </w:r>
      <w:r w:rsidRPr="008A6474">
        <w:rPr>
          <w:sz w:val="24"/>
          <w:szCs w:val="24"/>
        </w:rPr>
        <w:t xml:space="preserve"> </w:t>
      </w:r>
    </w:p>
    <w:p w:rsidR="00DC0762" w:rsidRPr="008A6474" w:rsidRDefault="00DC0762" w:rsidP="008A6474">
      <w:pPr>
        <w:widowControl/>
        <w:numPr>
          <w:ilvl w:val="0"/>
          <w:numId w:val="21"/>
        </w:numPr>
        <w:pBdr>
          <w:top w:val="nil"/>
          <w:left w:val="nil"/>
          <w:bottom w:val="nil"/>
          <w:right w:val="nil"/>
          <w:between w:val="nil"/>
        </w:pBdr>
        <w:autoSpaceDE/>
        <w:autoSpaceDN/>
        <w:spacing w:line="276" w:lineRule="auto"/>
        <w:jc w:val="both"/>
        <w:rPr>
          <w:color w:val="000000"/>
          <w:sz w:val="24"/>
          <w:szCs w:val="24"/>
        </w:rPr>
      </w:pPr>
      <w:r w:rsidRPr="008A6474">
        <w:rPr>
          <w:color w:val="000000"/>
          <w:sz w:val="24"/>
          <w:szCs w:val="24"/>
        </w:rPr>
        <w:t>This paper proposes to introduce the students to the study of world literature through a representative selection of texts from around the world.</w:t>
      </w:r>
    </w:p>
    <w:p w:rsidR="00DC0762" w:rsidRPr="008A6474" w:rsidRDefault="00DC0762" w:rsidP="008A6474">
      <w:pPr>
        <w:widowControl/>
        <w:numPr>
          <w:ilvl w:val="0"/>
          <w:numId w:val="21"/>
        </w:numPr>
        <w:pBdr>
          <w:top w:val="nil"/>
          <w:left w:val="nil"/>
          <w:bottom w:val="nil"/>
          <w:right w:val="nil"/>
          <w:between w:val="nil"/>
        </w:pBdr>
        <w:autoSpaceDE/>
        <w:autoSpaceDN/>
        <w:spacing w:line="276" w:lineRule="auto"/>
        <w:jc w:val="both"/>
        <w:rPr>
          <w:color w:val="000000"/>
          <w:sz w:val="24"/>
          <w:szCs w:val="24"/>
        </w:rPr>
      </w:pPr>
      <w:r w:rsidRPr="008A6474">
        <w:rPr>
          <w:color w:val="000000"/>
          <w:sz w:val="24"/>
          <w:szCs w:val="24"/>
        </w:rPr>
        <w:t>It aims to read beyond the classic European canon by including defining literary texts from other major regions/countries, except the United States of America, written in languages other than English, but made available to the readers in English translation.</w:t>
      </w:r>
    </w:p>
    <w:p w:rsidR="00DC0762" w:rsidRPr="008A6474" w:rsidRDefault="00DC0762" w:rsidP="008A6474">
      <w:pPr>
        <w:widowControl/>
        <w:numPr>
          <w:ilvl w:val="0"/>
          <w:numId w:val="21"/>
        </w:numPr>
        <w:pBdr>
          <w:top w:val="nil"/>
          <w:left w:val="nil"/>
          <w:bottom w:val="nil"/>
          <w:right w:val="nil"/>
          <w:between w:val="nil"/>
        </w:pBdr>
        <w:autoSpaceDE/>
        <w:autoSpaceDN/>
        <w:spacing w:after="160" w:line="276" w:lineRule="auto"/>
        <w:jc w:val="both"/>
        <w:rPr>
          <w:color w:val="000000"/>
          <w:sz w:val="24"/>
          <w:szCs w:val="24"/>
        </w:rPr>
      </w:pPr>
      <w:r w:rsidRPr="008A6474">
        <w:rPr>
          <w:color w:val="000000"/>
          <w:sz w:val="24"/>
          <w:szCs w:val="24"/>
        </w:rPr>
        <w:t>It aims to provide students an idea of non-European canon in literary studies.</w:t>
      </w:r>
    </w:p>
    <w:p w:rsidR="00DC0762" w:rsidRPr="008A6474" w:rsidRDefault="00DC0762" w:rsidP="008A6474">
      <w:pPr>
        <w:spacing w:line="276" w:lineRule="auto"/>
        <w:jc w:val="both"/>
        <w:rPr>
          <w:sz w:val="24"/>
          <w:szCs w:val="24"/>
        </w:rPr>
      </w:pPr>
    </w:p>
    <w:p w:rsidR="00DC0762" w:rsidRPr="008A6474" w:rsidRDefault="00DC0762" w:rsidP="008A6474">
      <w:pPr>
        <w:spacing w:line="276" w:lineRule="auto"/>
        <w:jc w:val="both"/>
        <w:rPr>
          <w:b/>
          <w:sz w:val="24"/>
          <w:szCs w:val="24"/>
        </w:rPr>
      </w:pPr>
      <w:r w:rsidRPr="008A6474">
        <w:rPr>
          <w:b/>
          <w:sz w:val="24"/>
          <w:szCs w:val="24"/>
        </w:rPr>
        <w:t>Unit-1</w:t>
      </w:r>
    </w:p>
    <w:p w:rsidR="00DC0762" w:rsidRPr="008A6474" w:rsidRDefault="00DC0762" w:rsidP="008A6474">
      <w:pPr>
        <w:spacing w:line="276" w:lineRule="auto"/>
        <w:ind w:firstLine="720"/>
        <w:jc w:val="both"/>
        <w:rPr>
          <w:sz w:val="24"/>
          <w:szCs w:val="24"/>
        </w:rPr>
      </w:pPr>
      <w:r w:rsidRPr="008A6474">
        <w:rPr>
          <w:sz w:val="24"/>
          <w:szCs w:val="24"/>
        </w:rPr>
        <w:t>The idea of world literature: Scope, definition and debates</w:t>
      </w:r>
      <w:r w:rsidR="008A6474">
        <w:rPr>
          <w:sz w:val="24"/>
          <w:szCs w:val="24"/>
        </w:rPr>
        <w:t xml:space="preserve"> </w:t>
      </w:r>
      <w:r w:rsidRPr="008A6474">
        <w:rPr>
          <w:sz w:val="24"/>
          <w:szCs w:val="24"/>
        </w:rPr>
        <w:t>Uses of reading world literature</w:t>
      </w:r>
    </w:p>
    <w:p w:rsidR="00DC0762" w:rsidRPr="008A6474" w:rsidRDefault="00DC0762" w:rsidP="008A6474">
      <w:pPr>
        <w:spacing w:line="276" w:lineRule="auto"/>
        <w:jc w:val="both"/>
        <w:rPr>
          <w:b/>
          <w:sz w:val="24"/>
          <w:szCs w:val="24"/>
        </w:rPr>
      </w:pPr>
      <w:r w:rsidRPr="008A6474">
        <w:rPr>
          <w:b/>
          <w:sz w:val="24"/>
          <w:szCs w:val="24"/>
        </w:rPr>
        <w:t>Unit-2</w:t>
      </w:r>
    </w:p>
    <w:p w:rsidR="00DC0762" w:rsidRPr="008A6474" w:rsidRDefault="00DC0762" w:rsidP="00F667C6">
      <w:pPr>
        <w:pStyle w:val="ListParagraph"/>
        <w:numPr>
          <w:ilvl w:val="0"/>
          <w:numId w:val="59"/>
        </w:numPr>
        <w:spacing w:line="276" w:lineRule="auto"/>
        <w:jc w:val="both"/>
        <w:rPr>
          <w:i/>
        </w:rPr>
      </w:pPr>
      <w:r w:rsidRPr="008A6474">
        <w:t xml:space="preserve">Albert Camus </w:t>
      </w:r>
      <w:r w:rsidRPr="008A6474">
        <w:rPr>
          <w:i/>
        </w:rPr>
        <w:t>The Outsider</w:t>
      </w:r>
    </w:p>
    <w:p w:rsidR="00DC0762" w:rsidRPr="008A6474" w:rsidRDefault="00DC0762" w:rsidP="008A6474">
      <w:pPr>
        <w:pStyle w:val="ListParagraph"/>
        <w:spacing w:line="276" w:lineRule="auto"/>
        <w:ind w:left="1440" w:firstLine="720"/>
        <w:jc w:val="both"/>
      </w:pPr>
      <w:r w:rsidRPr="008A6474">
        <w:t>OR</w:t>
      </w:r>
    </w:p>
    <w:p w:rsidR="00DC0762" w:rsidRPr="008A6474" w:rsidRDefault="00DC0762" w:rsidP="00F667C6">
      <w:pPr>
        <w:pStyle w:val="ListParagraph"/>
        <w:numPr>
          <w:ilvl w:val="0"/>
          <w:numId w:val="59"/>
        </w:numPr>
        <w:spacing w:line="276" w:lineRule="auto"/>
        <w:jc w:val="both"/>
        <w:rPr>
          <w:i/>
        </w:rPr>
      </w:pPr>
      <w:r w:rsidRPr="008A6474">
        <w:t xml:space="preserve">Fyodor Dostoevsky </w:t>
      </w:r>
      <w:r w:rsidRPr="008A6474">
        <w:rPr>
          <w:i/>
        </w:rPr>
        <w:t>Notes from Underground</w:t>
      </w:r>
    </w:p>
    <w:p w:rsidR="00DC0762" w:rsidRPr="008A6474" w:rsidRDefault="00DC0762" w:rsidP="008A6474">
      <w:pPr>
        <w:spacing w:line="276" w:lineRule="auto"/>
        <w:jc w:val="both"/>
        <w:rPr>
          <w:b/>
          <w:sz w:val="24"/>
          <w:szCs w:val="24"/>
        </w:rPr>
      </w:pPr>
      <w:r w:rsidRPr="008A6474">
        <w:rPr>
          <w:b/>
          <w:sz w:val="24"/>
          <w:szCs w:val="24"/>
        </w:rPr>
        <w:t>Unit-3</w:t>
      </w:r>
    </w:p>
    <w:p w:rsidR="00DC0762" w:rsidRPr="008A6474" w:rsidRDefault="00DC0762" w:rsidP="00F667C6">
      <w:pPr>
        <w:pStyle w:val="ListParagraph"/>
        <w:numPr>
          <w:ilvl w:val="0"/>
          <w:numId w:val="59"/>
        </w:numPr>
        <w:spacing w:line="276" w:lineRule="auto"/>
        <w:jc w:val="both"/>
        <w:rPr>
          <w:i/>
        </w:rPr>
      </w:pPr>
      <w:r w:rsidRPr="008A6474">
        <w:t xml:space="preserve">V S Naipaul </w:t>
      </w:r>
      <w:r w:rsidRPr="008A6474">
        <w:rPr>
          <w:i/>
        </w:rPr>
        <w:t>In a Free State</w:t>
      </w:r>
    </w:p>
    <w:p w:rsidR="00DC0762" w:rsidRPr="008A6474" w:rsidRDefault="00DC0762" w:rsidP="008A6474">
      <w:pPr>
        <w:pStyle w:val="ListParagraph"/>
        <w:spacing w:line="276" w:lineRule="auto"/>
        <w:ind w:left="1440" w:firstLine="720"/>
        <w:jc w:val="both"/>
      </w:pPr>
      <w:r w:rsidRPr="008A6474">
        <w:t>OR</w:t>
      </w:r>
    </w:p>
    <w:p w:rsidR="00DC0762" w:rsidRPr="008A6474" w:rsidRDefault="00DC0762" w:rsidP="00F667C6">
      <w:pPr>
        <w:pStyle w:val="ListParagraph"/>
        <w:numPr>
          <w:ilvl w:val="0"/>
          <w:numId w:val="59"/>
        </w:numPr>
        <w:spacing w:line="276" w:lineRule="auto"/>
        <w:jc w:val="both"/>
        <w:rPr>
          <w:i/>
        </w:rPr>
      </w:pPr>
      <w:r w:rsidRPr="008A6474">
        <w:t xml:space="preserve">Chimamanda Ngozi Adichie </w:t>
      </w:r>
      <w:r w:rsidRPr="008A6474">
        <w:rPr>
          <w:i/>
        </w:rPr>
        <w:t>Purple Hibiscus</w:t>
      </w:r>
    </w:p>
    <w:p w:rsidR="00DC0762" w:rsidRPr="008A6474" w:rsidRDefault="00DC0762" w:rsidP="008A6474">
      <w:pPr>
        <w:spacing w:line="276" w:lineRule="auto"/>
        <w:jc w:val="both"/>
        <w:rPr>
          <w:b/>
          <w:sz w:val="24"/>
          <w:szCs w:val="24"/>
        </w:rPr>
      </w:pPr>
      <w:r w:rsidRPr="008A6474">
        <w:rPr>
          <w:b/>
          <w:sz w:val="24"/>
          <w:szCs w:val="24"/>
        </w:rPr>
        <w:t>Unit-4</w:t>
      </w:r>
    </w:p>
    <w:p w:rsidR="00DC0762" w:rsidRPr="008A6474" w:rsidRDefault="00DC0762" w:rsidP="00F667C6">
      <w:pPr>
        <w:pStyle w:val="ListParagraph"/>
        <w:numPr>
          <w:ilvl w:val="0"/>
          <w:numId w:val="59"/>
        </w:numPr>
        <w:spacing w:line="276" w:lineRule="auto"/>
        <w:jc w:val="both"/>
      </w:pPr>
      <w:r w:rsidRPr="008A6474">
        <w:t>Pablo Neruda “Death Alone”, “Furies and Suffering”, “There’s no Forgetting”, “Memory”</w:t>
      </w:r>
    </w:p>
    <w:p w:rsidR="00DC0762" w:rsidRPr="008A6474" w:rsidRDefault="00DC0762" w:rsidP="008A6474">
      <w:pPr>
        <w:pStyle w:val="ListParagraph"/>
        <w:spacing w:line="276" w:lineRule="auto"/>
        <w:ind w:left="1440" w:firstLine="720"/>
        <w:jc w:val="both"/>
      </w:pPr>
      <w:r w:rsidRPr="008A6474">
        <w:t>OR</w:t>
      </w:r>
    </w:p>
    <w:p w:rsidR="00DC0762" w:rsidRPr="008A6474" w:rsidRDefault="00DC0762" w:rsidP="00F667C6">
      <w:pPr>
        <w:pStyle w:val="ListParagraph"/>
        <w:numPr>
          <w:ilvl w:val="0"/>
          <w:numId w:val="59"/>
        </w:numPr>
        <w:spacing w:line="276" w:lineRule="auto"/>
        <w:jc w:val="both"/>
      </w:pPr>
      <w:r w:rsidRPr="008A6474">
        <w:t>Octavio Paz “from San Ildefonso Nocturne”, “Between Going and Staying the Day Wavers”,</w:t>
      </w:r>
      <w:r w:rsidR="008A6474" w:rsidRPr="008A6474">
        <w:t xml:space="preserve"> </w:t>
      </w:r>
      <w:r w:rsidRPr="008A6474">
        <w:t>“Humayun’s Tomb”, “Motion”</w:t>
      </w:r>
    </w:p>
    <w:p w:rsidR="00DC0762" w:rsidRPr="008A6474" w:rsidRDefault="00DC0762" w:rsidP="008A6474">
      <w:pPr>
        <w:spacing w:line="276" w:lineRule="auto"/>
        <w:jc w:val="both"/>
        <w:rPr>
          <w:b/>
          <w:sz w:val="24"/>
          <w:szCs w:val="24"/>
        </w:rPr>
      </w:pPr>
      <w:r w:rsidRPr="008A6474">
        <w:rPr>
          <w:b/>
          <w:sz w:val="24"/>
          <w:szCs w:val="24"/>
        </w:rPr>
        <w:t>Prescribed Texts</w:t>
      </w:r>
    </w:p>
    <w:p w:rsidR="00DC0762" w:rsidRPr="008A6474" w:rsidRDefault="00DC0762" w:rsidP="00F667C6">
      <w:pPr>
        <w:pStyle w:val="ListParagraph"/>
        <w:numPr>
          <w:ilvl w:val="0"/>
          <w:numId w:val="60"/>
        </w:numPr>
        <w:spacing w:line="360" w:lineRule="auto"/>
        <w:jc w:val="both"/>
        <w:rPr>
          <w:b/>
          <w:i/>
        </w:rPr>
      </w:pPr>
      <w:r w:rsidRPr="008A6474">
        <w:rPr>
          <w:b/>
          <w:i/>
        </w:rPr>
        <w:t xml:space="preserve">Like all prescribed texts these texts are available online in their respective names at </w:t>
      </w:r>
    </w:p>
    <w:p w:rsidR="00DC0762" w:rsidRPr="008A6474" w:rsidRDefault="00A873BA" w:rsidP="00F667C6">
      <w:pPr>
        <w:pStyle w:val="ListParagraph"/>
        <w:numPr>
          <w:ilvl w:val="0"/>
          <w:numId w:val="60"/>
        </w:numPr>
        <w:spacing w:line="360" w:lineRule="auto"/>
        <w:jc w:val="both"/>
        <w:rPr>
          <w:i/>
          <w:color w:val="000000"/>
        </w:rPr>
      </w:pPr>
      <w:hyperlink r:id="rId25">
        <w:r w:rsidR="00DC0762" w:rsidRPr="008A6474">
          <w:rPr>
            <w:i/>
            <w:color w:val="0563C1"/>
            <w:u w:val="single"/>
          </w:rPr>
          <w:t>https://www.poetryfoundation.org/poems/</w:t>
        </w:r>
      </w:hyperlink>
    </w:p>
    <w:p w:rsidR="00DC0762" w:rsidRPr="008A6474" w:rsidRDefault="00DC0762" w:rsidP="00F667C6">
      <w:pPr>
        <w:pStyle w:val="ListParagraph"/>
        <w:numPr>
          <w:ilvl w:val="0"/>
          <w:numId w:val="60"/>
        </w:numPr>
        <w:spacing w:line="360" w:lineRule="auto"/>
        <w:jc w:val="both"/>
        <w:rPr>
          <w:b/>
          <w:i/>
        </w:rPr>
      </w:pPr>
      <w:r w:rsidRPr="008A6474">
        <w:rPr>
          <w:i/>
          <w:color w:val="000000"/>
        </w:rPr>
        <w:t xml:space="preserve">Project Gutenberg </w:t>
      </w:r>
      <w:hyperlink r:id="rId26">
        <w:r w:rsidRPr="008A6474">
          <w:rPr>
            <w:i/>
            <w:color w:val="0563C1"/>
            <w:u w:val="single"/>
          </w:rPr>
          <w:t>https://www.gutenberg.org/</w:t>
        </w:r>
      </w:hyperlink>
    </w:p>
    <w:p w:rsidR="00DC0762" w:rsidRPr="008A6474" w:rsidRDefault="00DC0762" w:rsidP="00F667C6">
      <w:pPr>
        <w:pStyle w:val="ListParagraph"/>
        <w:numPr>
          <w:ilvl w:val="0"/>
          <w:numId w:val="60"/>
        </w:numPr>
        <w:spacing w:line="360" w:lineRule="auto"/>
        <w:jc w:val="both"/>
        <w:rPr>
          <w:b/>
          <w:i/>
        </w:rPr>
      </w:pPr>
      <w:r w:rsidRPr="008A6474">
        <w:rPr>
          <w:b/>
          <w:i/>
        </w:rPr>
        <w:t>Additionally, teachers can help students to locate texts in other online valid websites.</w:t>
      </w:r>
    </w:p>
    <w:p w:rsidR="00DC0762" w:rsidRPr="008A6474" w:rsidRDefault="00DC0762" w:rsidP="008A6474">
      <w:pPr>
        <w:spacing w:line="276" w:lineRule="auto"/>
        <w:jc w:val="both"/>
        <w:rPr>
          <w:b/>
          <w:sz w:val="24"/>
          <w:szCs w:val="24"/>
        </w:rPr>
      </w:pPr>
      <w:r w:rsidRPr="008A6474">
        <w:rPr>
          <w:b/>
          <w:sz w:val="24"/>
          <w:szCs w:val="24"/>
        </w:rPr>
        <w:t>Suggested Readings</w:t>
      </w:r>
    </w:p>
    <w:p w:rsidR="00DC0762" w:rsidRPr="008A6474" w:rsidRDefault="00DC0762" w:rsidP="00F667C6">
      <w:pPr>
        <w:pStyle w:val="ListParagraph"/>
        <w:numPr>
          <w:ilvl w:val="0"/>
          <w:numId w:val="61"/>
        </w:numPr>
        <w:spacing w:line="276" w:lineRule="auto"/>
        <w:jc w:val="both"/>
        <w:rPr>
          <w:i/>
        </w:rPr>
      </w:pPr>
      <w:r w:rsidRPr="008A6474">
        <w:rPr>
          <w:i/>
        </w:rPr>
        <w:t xml:space="preserve">The Complete Stories by Franz Kafka: </w:t>
      </w:r>
    </w:p>
    <w:p w:rsidR="00DC0762" w:rsidRPr="008A6474" w:rsidRDefault="00A873BA" w:rsidP="00F667C6">
      <w:pPr>
        <w:pStyle w:val="ListParagraph"/>
        <w:numPr>
          <w:ilvl w:val="0"/>
          <w:numId w:val="61"/>
        </w:numPr>
        <w:spacing w:line="276" w:lineRule="auto"/>
        <w:jc w:val="both"/>
        <w:rPr>
          <w:i/>
        </w:rPr>
      </w:pPr>
      <w:hyperlink r:id="rId27">
        <w:r w:rsidR="00DC0762" w:rsidRPr="008A6474">
          <w:rPr>
            <w:i/>
            <w:color w:val="0563C1"/>
            <w:u w:val="single"/>
          </w:rPr>
          <w:t>http://www.vanderbilt.edu/olli/class materials/Franz_Kafka.pdf</w:t>
        </w:r>
      </w:hyperlink>
    </w:p>
    <w:p w:rsidR="00DC0762" w:rsidRPr="008A6474" w:rsidRDefault="00DC0762" w:rsidP="00F667C6">
      <w:pPr>
        <w:pStyle w:val="ListParagraph"/>
        <w:numPr>
          <w:ilvl w:val="0"/>
          <w:numId w:val="61"/>
        </w:numPr>
        <w:spacing w:line="276" w:lineRule="auto"/>
        <w:jc w:val="both"/>
        <w:rPr>
          <w:i/>
        </w:rPr>
      </w:pPr>
      <w:r w:rsidRPr="008A6474">
        <w:rPr>
          <w:i/>
        </w:rPr>
        <w:t xml:space="preserve">“What is world Literature?” (Introduction) David Damrosch </w:t>
      </w:r>
      <w:hyperlink r:id="rId28">
        <w:r w:rsidRPr="008A6474">
          <w:rPr>
            <w:i/>
            <w:color w:val="0563C1"/>
            <w:u w:val="single"/>
          </w:rPr>
          <w:t>http://press.princeton.edu/chapters/i7545.html</w:t>
        </w:r>
      </w:hyperlink>
    </w:p>
    <w:p w:rsidR="00DC0762" w:rsidRPr="008A6474" w:rsidRDefault="00DC0762" w:rsidP="00F667C6">
      <w:pPr>
        <w:pStyle w:val="ListParagraph"/>
        <w:numPr>
          <w:ilvl w:val="0"/>
          <w:numId w:val="61"/>
        </w:numPr>
        <w:spacing w:line="276" w:lineRule="auto"/>
        <w:jc w:val="both"/>
        <w:rPr>
          <w:i/>
        </w:rPr>
      </w:pPr>
      <w:r w:rsidRPr="008A6474">
        <w:rPr>
          <w:i/>
        </w:rPr>
        <w:t>Tagore’s comparative world literature</w:t>
      </w:r>
    </w:p>
    <w:p w:rsidR="00DC0762" w:rsidRPr="008A6474" w:rsidRDefault="00A873BA" w:rsidP="00F667C6">
      <w:pPr>
        <w:pStyle w:val="ListParagraph"/>
        <w:numPr>
          <w:ilvl w:val="0"/>
          <w:numId w:val="61"/>
        </w:numPr>
        <w:spacing w:line="276" w:lineRule="auto"/>
        <w:jc w:val="both"/>
        <w:rPr>
          <w:i/>
        </w:rPr>
      </w:pPr>
      <w:hyperlink r:id="rId29">
        <w:r w:rsidR="00DC0762" w:rsidRPr="008A6474">
          <w:rPr>
            <w:i/>
            <w:color w:val="1155CC"/>
            <w:u w:val="single"/>
          </w:rPr>
          <w:t>https://www.academia.edu/4630860/Rabindranath_Tagores_Comparative_World_Literature</w:t>
        </w:r>
      </w:hyperlink>
    </w:p>
    <w:p w:rsidR="00DC0762" w:rsidRPr="008A6474" w:rsidRDefault="00DC0762" w:rsidP="00F667C6">
      <w:pPr>
        <w:pStyle w:val="ListParagraph"/>
        <w:numPr>
          <w:ilvl w:val="0"/>
          <w:numId w:val="61"/>
        </w:numPr>
        <w:spacing w:line="276" w:lineRule="auto"/>
        <w:jc w:val="both"/>
        <w:rPr>
          <w:i/>
        </w:rPr>
      </w:pPr>
      <w:r w:rsidRPr="008A6474">
        <w:rPr>
          <w:i/>
        </w:rPr>
        <w:t xml:space="preserve">Dostoevsky’s Notes from Underground </w:t>
      </w:r>
    </w:p>
    <w:p w:rsidR="00DC0762" w:rsidRPr="008A6474" w:rsidRDefault="00A873BA" w:rsidP="00F667C6">
      <w:pPr>
        <w:pStyle w:val="ListParagraph"/>
        <w:numPr>
          <w:ilvl w:val="0"/>
          <w:numId w:val="61"/>
        </w:numPr>
        <w:spacing w:line="276" w:lineRule="auto"/>
        <w:jc w:val="both"/>
        <w:rPr>
          <w:i/>
        </w:rPr>
      </w:pPr>
      <w:hyperlink r:id="rId30">
        <w:r w:rsidR="00DC0762" w:rsidRPr="008A6474">
          <w:rPr>
            <w:i/>
            <w:color w:val="0563C1"/>
            <w:u w:val="single"/>
          </w:rPr>
          <w:t>http://www.gutenberg.org/files/600/600-h/600-h.htm</w:t>
        </w:r>
      </w:hyperlink>
    </w:p>
    <w:p w:rsidR="00DC0762" w:rsidRPr="008A6474" w:rsidRDefault="00DC0762" w:rsidP="00F667C6">
      <w:pPr>
        <w:pStyle w:val="ListParagraph"/>
        <w:numPr>
          <w:ilvl w:val="0"/>
          <w:numId w:val="61"/>
        </w:numPr>
        <w:spacing w:line="276" w:lineRule="auto"/>
        <w:jc w:val="both"/>
        <w:rPr>
          <w:i/>
        </w:rPr>
      </w:pPr>
      <w:r w:rsidRPr="008A6474">
        <w:rPr>
          <w:i/>
        </w:rPr>
        <w:t>Margaret</w:t>
      </w:r>
      <w:r w:rsidR="008A6474">
        <w:rPr>
          <w:i/>
        </w:rPr>
        <w:t xml:space="preserve"> </w:t>
      </w:r>
      <w:r w:rsidRPr="008A6474">
        <w:rPr>
          <w:i/>
        </w:rPr>
        <w:t xml:space="preserve">Atwood’s “Stone Mattress” </w:t>
      </w:r>
      <w:hyperlink r:id="rId31">
        <w:r w:rsidRPr="008A6474">
          <w:rPr>
            <w:i/>
            <w:color w:val="0563C1"/>
            <w:u w:val="single"/>
          </w:rPr>
          <w:t>http://www.newyorker.com/magazine/2011/12/19/stonemattress</w:t>
        </w:r>
      </w:hyperlink>
    </w:p>
    <w:p w:rsidR="00DC0762" w:rsidRPr="008A6474" w:rsidRDefault="00DC0762" w:rsidP="00F667C6">
      <w:pPr>
        <w:pStyle w:val="ListParagraph"/>
        <w:numPr>
          <w:ilvl w:val="0"/>
          <w:numId w:val="61"/>
        </w:numPr>
        <w:spacing w:line="276" w:lineRule="auto"/>
        <w:jc w:val="both"/>
        <w:rPr>
          <w:i/>
        </w:rPr>
      </w:pPr>
      <w:r w:rsidRPr="008A6474">
        <w:rPr>
          <w:i/>
        </w:rPr>
        <w:t xml:space="preserve">Margaret Atwood’s Pretend Blood </w:t>
      </w:r>
    </w:p>
    <w:p w:rsidR="00DC0762" w:rsidRPr="008A6474" w:rsidRDefault="00A873BA" w:rsidP="00F667C6">
      <w:pPr>
        <w:pStyle w:val="ListParagraph"/>
        <w:numPr>
          <w:ilvl w:val="0"/>
          <w:numId w:val="61"/>
        </w:numPr>
        <w:spacing w:line="276" w:lineRule="auto"/>
        <w:jc w:val="both"/>
        <w:rPr>
          <w:i/>
        </w:rPr>
      </w:pPr>
      <w:hyperlink r:id="rId32">
        <w:r w:rsidR="00DC0762" w:rsidRPr="008A6474">
          <w:rPr>
            <w:i/>
            <w:color w:val="0563C1"/>
            <w:u w:val="single"/>
          </w:rPr>
          <w:t>http://www.independent.co.uk/artsentertainment/books/features/first-lives-club-pretend-blood-a-short-story-by-margaret-atwood-1779529.html</w:t>
        </w:r>
      </w:hyperlink>
    </w:p>
    <w:p w:rsidR="00DC0762" w:rsidRPr="008A6474" w:rsidRDefault="00DC0762" w:rsidP="00F667C6">
      <w:pPr>
        <w:pStyle w:val="ListParagraph"/>
        <w:numPr>
          <w:ilvl w:val="0"/>
          <w:numId w:val="61"/>
        </w:numPr>
        <w:spacing w:line="276" w:lineRule="auto"/>
        <w:jc w:val="both"/>
        <w:rPr>
          <w:i/>
        </w:rPr>
      </w:pPr>
      <w:r w:rsidRPr="008A6474">
        <w:rPr>
          <w:i/>
        </w:rPr>
        <w:t xml:space="preserve">Alice Munro’s short Stories </w:t>
      </w:r>
      <w:hyperlink r:id="rId33">
        <w:r w:rsidRPr="008A6474">
          <w:rPr>
            <w:i/>
            <w:color w:val="0000FF"/>
            <w:u w:val="single"/>
          </w:rPr>
          <w:t>http://www.newyorker.com/magazine/2013/10/21/the-bear-came-overthe</w:t>
        </w:r>
      </w:hyperlink>
      <w:r w:rsidRPr="008A6474">
        <w:rPr>
          <w:i/>
        </w:rPr>
        <w:t xml:space="preserve"> mountain-2, </w:t>
      </w:r>
      <w:hyperlink r:id="rId34">
        <w:r w:rsidRPr="008A6474">
          <w:rPr>
            <w:i/>
            <w:color w:val="1155CC"/>
            <w:u w:val="single"/>
          </w:rPr>
          <w:t>http://www.newyorker.com/magazine/2008/09/08/face</w:t>
        </w:r>
      </w:hyperlink>
    </w:p>
    <w:p w:rsidR="00DC0762" w:rsidRPr="008A6474" w:rsidRDefault="00DC0762" w:rsidP="00F667C6">
      <w:pPr>
        <w:pStyle w:val="ListParagraph"/>
        <w:numPr>
          <w:ilvl w:val="0"/>
          <w:numId w:val="61"/>
        </w:numPr>
        <w:spacing w:line="276" w:lineRule="auto"/>
        <w:jc w:val="both"/>
        <w:rPr>
          <w:i/>
        </w:rPr>
      </w:pPr>
      <w:r w:rsidRPr="008A6474">
        <w:rPr>
          <w:i/>
        </w:rPr>
        <w:t>Poems of Octavio Paz :</w:t>
      </w:r>
      <w:hyperlink r:id="rId35">
        <w:r w:rsidRPr="008A6474">
          <w:rPr>
            <w:i/>
            <w:color w:val="0563C1"/>
            <w:u w:val="single"/>
          </w:rPr>
          <w:t>http://www.poetrysoup.com/famous/poems/best/octavio_paz</w:t>
        </w:r>
      </w:hyperlink>
    </w:p>
    <w:p w:rsidR="00DC0762" w:rsidRPr="008A6474" w:rsidRDefault="00DC0762" w:rsidP="00F667C6">
      <w:pPr>
        <w:pStyle w:val="ListParagraph"/>
        <w:numPr>
          <w:ilvl w:val="0"/>
          <w:numId w:val="61"/>
        </w:numPr>
        <w:spacing w:line="276" w:lineRule="auto"/>
        <w:jc w:val="both"/>
        <w:rPr>
          <w:i/>
        </w:rPr>
      </w:pPr>
      <w:proofErr w:type="spellStart"/>
      <w:r w:rsidRPr="008A6474">
        <w:rPr>
          <w:i/>
        </w:rPr>
        <w:t>Weltliteratur</w:t>
      </w:r>
      <w:proofErr w:type="spellEnd"/>
      <w:r w:rsidRPr="008A6474">
        <w:rPr>
          <w:i/>
        </w:rPr>
        <w:t>: John Wolfgang von Goethe in Essays on Art and Literature Goethe: The Collected Works Vol.3</w:t>
      </w:r>
    </w:p>
    <w:p w:rsidR="00DC0762" w:rsidRPr="008A6474" w:rsidRDefault="00DC0762" w:rsidP="00F667C6">
      <w:pPr>
        <w:pStyle w:val="ListParagraph"/>
        <w:numPr>
          <w:ilvl w:val="0"/>
          <w:numId w:val="61"/>
        </w:numPr>
        <w:spacing w:line="276" w:lineRule="auto"/>
        <w:jc w:val="both"/>
        <w:rPr>
          <w:i/>
        </w:rPr>
      </w:pPr>
      <w:r w:rsidRPr="008A6474">
        <w:rPr>
          <w:i/>
        </w:rPr>
        <w:t>Rabindranath Tagore “World Literature”: Selected Writings on Literature and Language: Rabindranath Tagore Ed. Sisir Kumar Das and Sukanta Chaudhuri Damrosch</w:t>
      </w:r>
    </w:p>
    <w:p w:rsidR="00DC0762" w:rsidRPr="008A6474" w:rsidRDefault="00DC0762" w:rsidP="00F667C6">
      <w:pPr>
        <w:pStyle w:val="ListParagraph"/>
        <w:numPr>
          <w:ilvl w:val="0"/>
          <w:numId w:val="61"/>
        </w:numPr>
        <w:spacing w:line="276" w:lineRule="auto"/>
        <w:jc w:val="both"/>
        <w:rPr>
          <w:i/>
        </w:rPr>
      </w:pPr>
      <w:r w:rsidRPr="008A6474">
        <w:rPr>
          <w:i/>
        </w:rPr>
        <w:t>Goethe’s “World Literature Paradigm and Contemporary Cultural Globalization” by John Pizer</w:t>
      </w:r>
    </w:p>
    <w:p w:rsidR="00DC0762" w:rsidRPr="008A6474" w:rsidRDefault="00DC0762" w:rsidP="00F667C6">
      <w:pPr>
        <w:pStyle w:val="ListParagraph"/>
        <w:numPr>
          <w:ilvl w:val="0"/>
          <w:numId w:val="61"/>
        </w:numPr>
        <w:spacing w:line="276" w:lineRule="auto"/>
        <w:jc w:val="both"/>
        <w:rPr>
          <w:i/>
        </w:rPr>
      </w:pPr>
      <w:r w:rsidRPr="008A6474">
        <w:rPr>
          <w:i/>
        </w:rPr>
        <w:t>“Something Will Happen to You Who Read”: Adrienne Rich, Eavan Boland’ by Victor Luftig. JSTOR iv.</w:t>
      </w:r>
    </w:p>
    <w:p w:rsidR="00DC0762" w:rsidRPr="008A6474" w:rsidRDefault="00DC0762" w:rsidP="00F667C6">
      <w:pPr>
        <w:pStyle w:val="ListParagraph"/>
        <w:numPr>
          <w:ilvl w:val="0"/>
          <w:numId w:val="61"/>
        </w:numPr>
        <w:spacing w:line="276" w:lineRule="auto"/>
        <w:jc w:val="both"/>
        <w:rPr>
          <w:i/>
        </w:rPr>
      </w:pPr>
      <w:r w:rsidRPr="008A6474">
        <w:rPr>
          <w:i/>
        </w:rPr>
        <w:t>Comparative Literature University of Oregon.</w:t>
      </w:r>
    </w:p>
    <w:p w:rsidR="00DC0762" w:rsidRPr="008A6474" w:rsidRDefault="00DC0762" w:rsidP="00F667C6">
      <w:pPr>
        <w:pStyle w:val="ListParagraph"/>
        <w:numPr>
          <w:ilvl w:val="0"/>
          <w:numId w:val="61"/>
        </w:numPr>
        <w:spacing w:line="276" w:lineRule="auto"/>
        <w:jc w:val="both"/>
        <w:rPr>
          <w:i/>
        </w:rPr>
      </w:pPr>
      <w:r w:rsidRPr="008A6474">
        <w:rPr>
          <w:i/>
        </w:rPr>
        <w:t>David Damrosch, What is World Literature? Princeton University Press</w:t>
      </w:r>
    </w:p>
    <w:p w:rsidR="00DC0762" w:rsidRPr="008A6474" w:rsidRDefault="00DC0762" w:rsidP="00F667C6">
      <w:pPr>
        <w:pStyle w:val="ListParagraph"/>
        <w:numPr>
          <w:ilvl w:val="0"/>
          <w:numId w:val="61"/>
        </w:numPr>
        <w:spacing w:line="276" w:lineRule="auto"/>
        <w:jc w:val="both"/>
        <w:rPr>
          <w:i/>
        </w:rPr>
      </w:pPr>
      <w:r w:rsidRPr="008A6474">
        <w:rPr>
          <w:i/>
        </w:rPr>
        <w:t>“WLT and the Essay” World Literature Today Vol. 74, No. 3, 2000. JSTOR Irish University Review, Vol.23 Spring 1, Spring-Summer.</w:t>
      </w:r>
    </w:p>
    <w:p w:rsidR="00DC0762" w:rsidRDefault="00DC0762" w:rsidP="00DC0762">
      <w:pPr>
        <w:jc w:val="both"/>
        <w:rPr>
          <w:b/>
          <w:sz w:val="26"/>
          <w:szCs w:val="26"/>
        </w:rPr>
      </w:pPr>
    </w:p>
    <w:p w:rsidR="00DC0762" w:rsidRDefault="00DC076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54892" w:rsidRDefault="00D54892" w:rsidP="00DC0762">
      <w:pPr>
        <w:rPr>
          <w:b/>
          <w:sz w:val="26"/>
          <w:szCs w:val="26"/>
        </w:rPr>
      </w:pPr>
    </w:p>
    <w:p w:rsidR="00DC0762" w:rsidRDefault="00DC0762" w:rsidP="00DC0762">
      <w:pPr>
        <w:rPr>
          <w:b/>
          <w:sz w:val="28"/>
          <w:szCs w:val="28"/>
        </w:rPr>
      </w:pPr>
      <w:r w:rsidRPr="008A6474">
        <w:rPr>
          <w:b/>
          <w:sz w:val="24"/>
          <w:szCs w:val="24"/>
        </w:rPr>
        <w:t>Co</w:t>
      </w:r>
      <w:r w:rsidR="008A6474" w:rsidRPr="008A6474">
        <w:rPr>
          <w:b/>
          <w:sz w:val="24"/>
          <w:szCs w:val="24"/>
        </w:rPr>
        <w:t>re XV</w:t>
      </w:r>
      <w:r>
        <w:rPr>
          <w:b/>
          <w:sz w:val="28"/>
          <w:szCs w:val="28"/>
        </w:rPr>
        <w:t xml:space="preserve"> </w:t>
      </w:r>
      <w:r w:rsidR="008A6474">
        <w:rPr>
          <w:b/>
          <w:sz w:val="28"/>
          <w:szCs w:val="28"/>
        </w:rPr>
        <w:tab/>
      </w:r>
      <w:r w:rsidR="008A6474">
        <w:rPr>
          <w:b/>
          <w:sz w:val="28"/>
          <w:szCs w:val="28"/>
        </w:rPr>
        <w:tab/>
      </w:r>
      <w:r>
        <w:rPr>
          <w:b/>
          <w:sz w:val="28"/>
          <w:szCs w:val="28"/>
        </w:rPr>
        <w:t xml:space="preserve">Indian Myths and Epics: New Perspectives </w:t>
      </w:r>
    </w:p>
    <w:p w:rsidR="00DC0762" w:rsidRPr="008A6474" w:rsidRDefault="00DC0762" w:rsidP="008A6474">
      <w:pPr>
        <w:spacing w:line="276" w:lineRule="auto"/>
        <w:jc w:val="both"/>
        <w:rPr>
          <w:sz w:val="24"/>
          <w:szCs w:val="24"/>
        </w:rPr>
      </w:pPr>
      <w:r w:rsidRPr="008A6474">
        <w:rPr>
          <w:b/>
          <w:sz w:val="24"/>
          <w:szCs w:val="24"/>
        </w:rPr>
        <w:t>Course Objectives</w:t>
      </w:r>
      <w:r w:rsidRPr="008A6474">
        <w:rPr>
          <w:sz w:val="24"/>
          <w:szCs w:val="24"/>
        </w:rPr>
        <w:t xml:space="preserve"> </w:t>
      </w:r>
    </w:p>
    <w:p w:rsidR="00DC0762" w:rsidRPr="008A6474" w:rsidRDefault="00DC0762" w:rsidP="008A6474">
      <w:pPr>
        <w:widowControl/>
        <w:numPr>
          <w:ilvl w:val="0"/>
          <w:numId w:val="23"/>
        </w:numPr>
        <w:pBdr>
          <w:top w:val="nil"/>
          <w:left w:val="nil"/>
          <w:bottom w:val="nil"/>
          <w:right w:val="nil"/>
          <w:between w:val="nil"/>
        </w:pBdr>
        <w:shd w:val="clear" w:color="auto" w:fill="FFFFFF"/>
        <w:autoSpaceDE/>
        <w:autoSpaceDN/>
        <w:spacing w:line="276" w:lineRule="auto"/>
        <w:jc w:val="both"/>
        <w:rPr>
          <w:color w:val="000000"/>
          <w:sz w:val="24"/>
          <w:szCs w:val="24"/>
        </w:rPr>
      </w:pPr>
      <w:r w:rsidRPr="008A6474">
        <w:rPr>
          <w:color w:val="000000"/>
          <w:sz w:val="24"/>
          <w:szCs w:val="24"/>
        </w:rPr>
        <w:t>This course</w:t>
      </w:r>
      <w:r w:rsidRPr="008A6474">
        <w:rPr>
          <w:b/>
          <w:color w:val="000000"/>
          <w:sz w:val="24"/>
          <w:szCs w:val="24"/>
        </w:rPr>
        <w:t xml:space="preserve"> </w:t>
      </w:r>
      <w:r w:rsidRPr="008A6474">
        <w:rPr>
          <w:color w:val="000000"/>
          <w:sz w:val="24"/>
          <w:szCs w:val="24"/>
        </w:rPr>
        <w:t xml:space="preserve">aims to study the literary aspects of the ancient Indian myths and their living values along with the studies of the Indian epic literature. </w:t>
      </w:r>
    </w:p>
    <w:p w:rsidR="00DC0762" w:rsidRPr="008A6474" w:rsidRDefault="00DC0762" w:rsidP="008A6474">
      <w:pPr>
        <w:widowControl/>
        <w:numPr>
          <w:ilvl w:val="0"/>
          <w:numId w:val="23"/>
        </w:numPr>
        <w:pBdr>
          <w:top w:val="nil"/>
          <w:left w:val="nil"/>
          <w:bottom w:val="nil"/>
          <w:right w:val="nil"/>
          <w:between w:val="nil"/>
        </w:pBdr>
        <w:shd w:val="clear" w:color="auto" w:fill="FFFFFF"/>
        <w:autoSpaceDE/>
        <w:autoSpaceDN/>
        <w:spacing w:line="276" w:lineRule="auto"/>
        <w:jc w:val="both"/>
        <w:rPr>
          <w:color w:val="000000"/>
          <w:sz w:val="24"/>
          <w:szCs w:val="24"/>
        </w:rPr>
      </w:pPr>
      <w:r w:rsidRPr="008A6474">
        <w:rPr>
          <w:color w:val="000000"/>
          <w:sz w:val="24"/>
          <w:szCs w:val="24"/>
        </w:rPr>
        <w:t xml:space="preserve">While the primary purpose of the course is to make students understand and appreciate how the Indian mythic and epic literature are being re-imagined and re-mapped in the contemporary time, </w:t>
      </w:r>
      <w:r w:rsidRPr="008A6474">
        <w:rPr>
          <w:color w:val="000000"/>
          <w:sz w:val="24"/>
          <w:szCs w:val="24"/>
          <w:highlight w:val="white"/>
        </w:rPr>
        <w:t>through the reading of primary sources in translation, the course aims to cover the important mythological themes and students will be able to a</w:t>
      </w:r>
      <w:r w:rsidRPr="008A6474">
        <w:rPr>
          <w:color w:val="000000"/>
          <w:sz w:val="24"/>
          <w:szCs w:val="24"/>
        </w:rPr>
        <w:t>ssess the role of mythology as a central component of society and the theories that have been developed to understand its role in meaning-making.</w:t>
      </w:r>
    </w:p>
    <w:p w:rsidR="00DC0762" w:rsidRPr="008A6474" w:rsidRDefault="00DC0762" w:rsidP="008A6474">
      <w:pPr>
        <w:widowControl/>
        <w:numPr>
          <w:ilvl w:val="0"/>
          <w:numId w:val="23"/>
        </w:numPr>
        <w:pBdr>
          <w:top w:val="nil"/>
          <w:left w:val="nil"/>
          <w:bottom w:val="nil"/>
          <w:right w:val="nil"/>
          <w:between w:val="nil"/>
        </w:pBdr>
        <w:shd w:val="clear" w:color="auto" w:fill="FFFFFF"/>
        <w:autoSpaceDE/>
        <w:autoSpaceDN/>
        <w:spacing w:after="160" w:line="276" w:lineRule="auto"/>
        <w:jc w:val="both"/>
        <w:rPr>
          <w:color w:val="000000"/>
          <w:sz w:val="24"/>
          <w:szCs w:val="24"/>
        </w:rPr>
      </w:pPr>
      <w:r w:rsidRPr="008A6474">
        <w:rPr>
          <w:color w:val="000000"/>
          <w:sz w:val="24"/>
          <w:szCs w:val="24"/>
        </w:rPr>
        <w:t>It demonstrates a basic literacy in the mythology that includes explanations of basic narratives, major figures, and context of the myths, myths’ cultural expressions and the relationships between the texts.</w:t>
      </w:r>
    </w:p>
    <w:p w:rsidR="00DC0762" w:rsidRPr="008A6474" w:rsidRDefault="00DC0762" w:rsidP="008A6474">
      <w:pPr>
        <w:widowControl/>
        <w:numPr>
          <w:ilvl w:val="0"/>
          <w:numId w:val="23"/>
        </w:numPr>
        <w:pBdr>
          <w:top w:val="nil"/>
          <w:left w:val="nil"/>
          <w:bottom w:val="nil"/>
          <w:right w:val="nil"/>
          <w:between w:val="nil"/>
        </w:pBdr>
        <w:shd w:val="clear" w:color="auto" w:fill="FFFFFF"/>
        <w:autoSpaceDE/>
        <w:autoSpaceDN/>
        <w:spacing w:after="160" w:line="276" w:lineRule="auto"/>
        <w:jc w:val="both"/>
        <w:rPr>
          <w:color w:val="000000"/>
          <w:sz w:val="24"/>
          <w:szCs w:val="24"/>
        </w:rPr>
      </w:pPr>
      <w:r w:rsidRPr="008A6474">
        <w:rPr>
          <w:color w:val="000000"/>
          <w:sz w:val="24"/>
          <w:szCs w:val="24"/>
        </w:rPr>
        <w:t>To explore the blurred space of gender and bust the western theoretical frame of gender and sexuality while reading Indian epics in a philosophical, literary and aesthetic blend not alien to spirituality.</w:t>
      </w:r>
    </w:p>
    <w:p w:rsidR="00DC0762" w:rsidRPr="008A6474" w:rsidRDefault="00DC0762" w:rsidP="008A6474">
      <w:pPr>
        <w:shd w:val="clear" w:color="auto" w:fill="FFFFFF"/>
        <w:spacing w:line="276" w:lineRule="auto"/>
        <w:jc w:val="both"/>
        <w:rPr>
          <w:b/>
          <w:sz w:val="24"/>
          <w:szCs w:val="24"/>
        </w:rPr>
      </w:pPr>
      <w:r w:rsidRPr="008A6474">
        <w:rPr>
          <w:b/>
          <w:sz w:val="24"/>
          <w:szCs w:val="24"/>
        </w:rPr>
        <w:t>Unit-1</w:t>
      </w:r>
    </w:p>
    <w:p w:rsidR="00DC0762" w:rsidRPr="008A6474" w:rsidRDefault="00DC0762" w:rsidP="008A6474">
      <w:pPr>
        <w:shd w:val="clear" w:color="auto" w:fill="FFFFFF"/>
        <w:spacing w:line="276" w:lineRule="auto"/>
        <w:ind w:left="720"/>
        <w:jc w:val="both"/>
        <w:rPr>
          <w:sz w:val="24"/>
          <w:szCs w:val="24"/>
        </w:rPr>
      </w:pPr>
      <w:r w:rsidRPr="008A6474">
        <w:rPr>
          <w:sz w:val="24"/>
          <w:szCs w:val="24"/>
        </w:rPr>
        <w:t xml:space="preserve">A historical and cultural overview on the ancient Indian Literature, myths and epics and their retellings and adaptations </w:t>
      </w:r>
    </w:p>
    <w:p w:rsidR="00DC0762" w:rsidRPr="008A6474" w:rsidRDefault="00DC0762" w:rsidP="008A6474">
      <w:pPr>
        <w:shd w:val="clear" w:color="auto" w:fill="FFFFFF"/>
        <w:spacing w:line="276" w:lineRule="auto"/>
        <w:ind w:left="720"/>
        <w:jc w:val="both"/>
        <w:rPr>
          <w:sz w:val="24"/>
          <w:szCs w:val="24"/>
        </w:rPr>
      </w:pPr>
      <w:r w:rsidRPr="008A6474">
        <w:rPr>
          <w:sz w:val="24"/>
          <w:szCs w:val="24"/>
        </w:rPr>
        <w:t xml:space="preserve">“Three Hundred </w:t>
      </w:r>
      <w:proofErr w:type="spellStart"/>
      <w:r w:rsidRPr="008A6474">
        <w:rPr>
          <w:sz w:val="24"/>
          <w:szCs w:val="24"/>
        </w:rPr>
        <w:t>Ramayanas</w:t>
      </w:r>
      <w:proofErr w:type="spellEnd"/>
      <w:r w:rsidRPr="008A6474">
        <w:rPr>
          <w:sz w:val="24"/>
          <w:szCs w:val="24"/>
        </w:rPr>
        <w:t>” by A K Ramanujan</w:t>
      </w:r>
    </w:p>
    <w:p w:rsidR="00DC0762" w:rsidRPr="008A6474" w:rsidRDefault="00DC0762" w:rsidP="008A6474">
      <w:pPr>
        <w:shd w:val="clear" w:color="auto" w:fill="FFFFFF"/>
        <w:spacing w:line="276" w:lineRule="auto"/>
        <w:ind w:left="720"/>
        <w:jc w:val="both"/>
        <w:rPr>
          <w:sz w:val="24"/>
          <w:szCs w:val="24"/>
        </w:rPr>
      </w:pPr>
      <w:r w:rsidRPr="008A6474">
        <w:rPr>
          <w:sz w:val="24"/>
          <w:szCs w:val="24"/>
        </w:rPr>
        <w:t xml:space="preserve">“Introduction” in </w:t>
      </w:r>
      <w:r w:rsidRPr="008A6474">
        <w:rPr>
          <w:i/>
          <w:sz w:val="24"/>
          <w:szCs w:val="24"/>
        </w:rPr>
        <w:t>The History of Indian Literature, Volume-I</w:t>
      </w:r>
      <w:r w:rsidRPr="008A6474">
        <w:rPr>
          <w:sz w:val="24"/>
          <w:szCs w:val="24"/>
        </w:rPr>
        <w:t xml:space="preserve"> by Maurice Winternitz (Motilal </w:t>
      </w:r>
      <w:proofErr w:type="spellStart"/>
      <w:r w:rsidRPr="008A6474">
        <w:rPr>
          <w:sz w:val="24"/>
          <w:szCs w:val="24"/>
        </w:rPr>
        <w:t>Banarasidass</w:t>
      </w:r>
      <w:proofErr w:type="spellEnd"/>
      <w:r w:rsidRPr="008A6474">
        <w:rPr>
          <w:sz w:val="24"/>
          <w:szCs w:val="24"/>
        </w:rPr>
        <w:t xml:space="preserve"> Publishers, New Delhi)</w:t>
      </w:r>
    </w:p>
    <w:p w:rsidR="00DC0762" w:rsidRPr="008A6474" w:rsidRDefault="00DC0762" w:rsidP="008A6474">
      <w:pPr>
        <w:shd w:val="clear" w:color="auto" w:fill="FFFFFF"/>
        <w:spacing w:line="276" w:lineRule="auto"/>
        <w:ind w:left="720"/>
        <w:jc w:val="both"/>
        <w:rPr>
          <w:sz w:val="24"/>
          <w:szCs w:val="24"/>
        </w:rPr>
      </w:pPr>
      <w:r w:rsidRPr="008A6474">
        <w:rPr>
          <w:sz w:val="24"/>
          <w:szCs w:val="24"/>
        </w:rPr>
        <w:t>“A Passage to India” by Walt Whitman</w:t>
      </w:r>
    </w:p>
    <w:p w:rsidR="00DC0762" w:rsidRPr="008A6474" w:rsidRDefault="00DC0762" w:rsidP="008A6474">
      <w:pPr>
        <w:shd w:val="clear" w:color="auto" w:fill="FFFFFF"/>
        <w:spacing w:line="276" w:lineRule="auto"/>
        <w:jc w:val="both"/>
        <w:rPr>
          <w:b/>
          <w:sz w:val="24"/>
          <w:szCs w:val="24"/>
        </w:rPr>
      </w:pPr>
      <w:r w:rsidRPr="008A6474">
        <w:rPr>
          <w:b/>
          <w:sz w:val="24"/>
          <w:szCs w:val="24"/>
        </w:rPr>
        <w:t>Unit-2</w:t>
      </w:r>
    </w:p>
    <w:p w:rsidR="00DC0762" w:rsidRPr="008A6474" w:rsidRDefault="00DC0762" w:rsidP="008A6474">
      <w:pPr>
        <w:shd w:val="clear" w:color="auto" w:fill="FFFFFF"/>
        <w:spacing w:line="276" w:lineRule="auto"/>
        <w:ind w:left="720"/>
        <w:jc w:val="both"/>
        <w:rPr>
          <w:sz w:val="24"/>
          <w:szCs w:val="24"/>
        </w:rPr>
      </w:pPr>
      <w:r w:rsidRPr="008A6474">
        <w:rPr>
          <w:sz w:val="24"/>
          <w:szCs w:val="24"/>
        </w:rPr>
        <w:t>“Ancient Ballads of Hindustan-I” (Savitri)  by Toru Dutta</w:t>
      </w:r>
    </w:p>
    <w:p w:rsidR="00DC0762" w:rsidRPr="008A6474" w:rsidRDefault="00DC0762" w:rsidP="008A6474">
      <w:pPr>
        <w:shd w:val="clear" w:color="auto" w:fill="FFFFFF"/>
        <w:spacing w:line="276" w:lineRule="auto"/>
        <w:ind w:left="720"/>
        <w:jc w:val="both"/>
        <w:rPr>
          <w:sz w:val="24"/>
          <w:szCs w:val="24"/>
        </w:rPr>
      </w:pPr>
      <w:r w:rsidRPr="008A6474">
        <w:rPr>
          <w:sz w:val="24"/>
          <w:szCs w:val="24"/>
        </w:rPr>
        <w:t xml:space="preserve">From </w:t>
      </w:r>
      <w:r w:rsidRPr="008A6474">
        <w:rPr>
          <w:i/>
          <w:sz w:val="24"/>
          <w:szCs w:val="24"/>
        </w:rPr>
        <w:t xml:space="preserve">Mirabai </w:t>
      </w:r>
      <w:r w:rsidRPr="008A6474">
        <w:rPr>
          <w:sz w:val="24"/>
          <w:szCs w:val="24"/>
        </w:rPr>
        <w:t>translated by Robert Bly, ‘The Dark one won’t speak to me’, 'You pressed Mira's seal of love', 'Dark One, how can I sleep?', O my friends, what can you tell me of Love’.</w:t>
      </w:r>
    </w:p>
    <w:p w:rsidR="00DC0762" w:rsidRPr="008A6474" w:rsidRDefault="00DC0762" w:rsidP="008A6474">
      <w:pPr>
        <w:shd w:val="clear" w:color="auto" w:fill="FFFFFF"/>
        <w:spacing w:line="276" w:lineRule="auto"/>
        <w:ind w:left="720"/>
        <w:jc w:val="both"/>
        <w:rPr>
          <w:sz w:val="24"/>
          <w:szCs w:val="24"/>
        </w:rPr>
      </w:pPr>
      <w:r w:rsidRPr="008A6474">
        <w:rPr>
          <w:sz w:val="24"/>
          <w:szCs w:val="24"/>
        </w:rPr>
        <w:t xml:space="preserve">From </w:t>
      </w:r>
      <w:r w:rsidRPr="008A6474">
        <w:rPr>
          <w:i/>
          <w:sz w:val="24"/>
          <w:szCs w:val="24"/>
        </w:rPr>
        <w:t>Sri Radha</w:t>
      </w:r>
      <w:r w:rsidRPr="008A6474">
        <w:rPr>
          <w:sz w:val="24"/>
          <w:szCs w:val="24"/>
        </w:rPr>
        <w:t xml:space="preserve"> by Ramakanta Rath,  Section 1, 5,  13, 19 ('Come take half of the remainder of my life'), 42.</w:t>
      </w:r>
    </w:p>
    <w:p w:rsidR="00DC0762" w:rsidRPr="008A6474" w:rsidRDefault="00DC0762" w:rsidP="008A6474">
      <w:pPr>
        <w:shd w:val="clear" w:color="auto" w:fill="FFFFFF"/>
        <w:spacing w:line="276" w:lineRule="auto"/>
        <w:ind w:left="720"/>
        <w:jc w:val="both"/>
        <w:rPr>
          <w:sz w:val="24"/>
          <w:szCs w:val="24"/>
        </w:rPr>
      </w:pPr>
      <w:r w:rsidRPr="008A6474">
        <w:rPr>
          <w:sz w:val="24"/>
          <w:szCs w:val="24"/>
        </w:rPr>
        <w:t xml:space="preserve">From </w:t>
      </w:r>
      <w:r w:rsidRPr="008A6474">
        <w:rPr>
          <w:i/>
          <w:sz w:val="24"/>
          <w:szCs w:val="24"/>
        </w:rPr>
        <w:t>Of</w:t>
      </w:r>
      <w:r w:rsidRPr="008A6474">
        <w:rPr>
          <w:sz w:val="24"/>
          <w:szCs w:val="24"/>
        </w:rPr>
        <w:t xml:space="preserve"> </w:t>
      </w:r>
      <w:r w:rsidRPr="008A6474">
        <w:rPr>
          <w:i/>
          <w:sz w:val="24"/>
          <w:szCs w:val="24"/>
        </w:rPr>
        <w:t>Sons and Fathers</w:t>
      </w:r>
      <w:r w:rsidRPr="008A6474">
        <w:rPr>
          <w:sz w:val="24"/>
          <w:szCs w:val="24"/>
        </w:rPr>
        <w:t xml:space="preserve"> by Asim Ranjan </w:t>
      </w:r>
      <w:proofErr w:type="spellStart"/>
      <w:r w:rsidRPr="008A6474">
        <w:rPr>
          <w:sz w:val="24"/>
          <w:szCs w:val="24"/>
        </w:rPr>
        <w:t>Parhi</w:t>
      </w:r>
      <w:proofErr w:type="spellEnd"/>
      <w:r w:rsidRPr="008A6474">
        <w:rPr>
          <w:sz w:val="24"/>
          <w:szCs w:val="24"/>
        </w:rPr>
        <w:t>,</w:t>
      </w:r>
    </w:p>
    <w:p w:rsidR="00DC0762" w:rsidRPr="008A6474" w:rsidRDefault="00DC0762" w:rsidP="008A6474">
      <w:pPr>
        <w:shd w:val="clear" w:color="auto" w:fill="FFFFFF"/>
        <w:spacing w:line="276" w:lineRule="auto"/>
        <w:ind w:left="720"/>
        <w:jc w:val="both"/>
        <w:rPr>
          <w:sz w:val="24"/>
          <w:szCs w:val="24"/>
        </w:rPr>
      </w:pPr>
      <w:r w:rsidRPr="008A6474">
        <w:rPr>
          <w:sz w:val="24"/>
          <w:szCs w:val="24"/>
        </w:rPr>
        <w:t xml:space="preserve"> “Another February”, “De-fathered”, “Fathers are but Sons under Stress”, “The Historic Burden” and “Crestfallen” </w:t>
      </w:r>
    </w:p>
    <w:p w:rsidR="00DC0762" w:rsidRPr="008A6474" w:rsidRDefault="00DC0762" w:rsidP="008A6474">
      <w:pPr>
        <w:shd w:val="clear" w:color="auto" w:fill="FFFFFF"/>
        <w:spacing w:line="276" w:lineRule="auto"/>
        <w:jc w:val="both"/>
        <w:rPr>
          <w:b/>
          <w:sz w:val="24"/>
          <w:szCs w:val="24"/>
        </w:rPr>
      </w:pPr>
      <w:r w:rsidRPr="008A6474">
        <w:rPr>
          <w:b/>
          <w:sz w:val="24"/>
          <w:szCs w:val="24"/>
        </w:rPr>
        <w:t>Unit-3</w:t>
      </w:r>
    </w:p>
    <w:p w:rsidR="00DC0762" w:rsidRPr="008A6474" w:rsidRDefault="00DC0762" w:rsidP="008A6474">
      <w:pPr>
        <w:shd w:val="clear" w:color="auto" w:fill="FFFFFF"/>
        <w:spacing w:line="276" w:lineRule="auto"/>
        <w:ind w:left="720"/>
        <w:jc w:val="both"/>
        <w:rPr>
          <w:sz w:val="24"/>
          <w:szCs w:val="24"/>
        </w:rPr>
      </w:pPr>
      <w:r w:rsidRPr="008A6474">
        <w:rPr>
          <w:sz w:val="24"/>
          <w:szCs w:val="24"/>
        </w:rPr>
        <w:t>Drama</w:t>
      </w:r>
    </w:p>
    <w:p w:rsidR="00DC0762" w:rsidRPr="008A6474" w:rsidRDefault="00DC0762" w:rsidP="008A6474">
      <w:pPr>
        <w:shd w:val="clear" w:color="auto" w:fill="FFFFFF"/>
        <w:spacing w:line="276" w:lineRule="auto"/>
        <w:ind w:left="720"/>
        <w:jc w:val="both"/>
        <w:rPr>
          <w:sz w:val="24"/>
          <w:szCs w:val="24"/>
        </w:rPr>
      </w:pPr>
      <w:proofErr w:type="spellStart"/>
      <w:r w:rsidRPr="008A6474">
        <w:rPr>
          <w:i/>
          <w:sz w:val="24"/>
          <w:szCs w:val="24"/>
        </w:rPr>
        <w:t>Vasavadutta</w:t>
      </w:r>
      <w:proofErr w:type="spellEnd"/>
      <w:r w:rsidRPr="008A6474">
        <w:rPr>
          <w:sz w:val="24"/>
          <w:szCs w:val="24"/>
        </w:rPr>
        <w:t xml:space="preserve"> by Sri Aurobindo</w:t>
      </w:r>
    </w:p>
    <w:p w:rsidR="00DC0762" w:rsidRPr="008A6474" w:rsidRDefault="00DC0762" w:rsidP="008A6474">
      <w:pPr>
        <w:shd w:val="clear" w:color="auto" w:fill="FFFFFF"/>
        <w:spacing w:line="276" w:lineRule="auto"/>
        <w:jc w:val="both"/>
        <w:rPr>
          <w:b/>
          <w:sz w:val="24"/>
          <w:szCs w:val="24"/>
        </w:rPr>
      </w:pPr>
      <w:r w:rsidRPr="008A6474">
        <w:rPr>
          <w:b/>
          <w:sz w:val="24"/>
          <w:szCs w:val="24"/>
        </w:rPr>
        <w:t>Unit-4</w:t>
      </w:r>
    </w:p>
    <w:p w:rsidR="00DC0762" w:rsidRPr="008A6474" w:rsidRDefault="00DC0762" w:rsidP="008A6474">
      <w:pPr>
        <w:shd w:val="clear" w:color="auto" w:fill="FFFFFF"/>
        <w:spacing w:line="276" w:lineRule="auto"/>
        <w:ind w:firstLine="720"/>
        <w:jc w:val="both"/>
        <w:rPr>
          <w:sz w:val="24"/>
          <w:szCs w:val="24"/>
        </w:rPr>
      </w:pPr>
      <w:r w:rsidRPr="008A6474">
        <w:rPr>
          <w:i/>
          <w:sz w:val="24"/>
          <w:szCs w:val="24"/>
        </w:rPr>
        <w:lastRenderedPageBreak/>
        <w:t xml:space="preserve">Shakuntala </w:t>
      </w:r>
      <w:r w:rsidRPr="008A6474">
        <w:rPr>
          <w:sz w:val="24"/>
          <w:szCs w:val="24"/>
        </w:rPr>
        <w:t>by Namita Gokhale</w:t>
      </w:r>
    </w:p>
    <w:p w:rsidR="00DC0762" w:rsidRPr="008A6474" w:rsidRDefault="00DC0762" w:rsidP="008A6474">
      <w:pPr>
        <w:shd w:val="clear" w:color="auto" w:fill="FFFFFF"/>
        <w:spacing w:line="276" w:lineRule="auto"/>
        <w:jc w:val="both"/>
        <w:rPr>
          <w:b/>
          <w:sz w:val="24"/>
          <w:szCs w:val="24"/>
        </w:rPr>
      </w:pPr>
      <w:r w:rsidRPr="008A6474">
        <w:rPr>
          <w:b/>
          <w:sz w:val="24"/>
          <w:szCs w:val="24"/>
        </w:rPr>
        <w:t>Prescribed Texts</w:t>
      </w:r>
    </w:p>
    <w:p w:rsidR="00DC0762" w:rsidRPr="008A6474" w:rsidRDefault="00DC0762" w:rsidP="00F667C6">
      <w:pPr>
        <w:pStyle w:val="ListParagraph"/>
        <w:numPr>
          <w:ilvl w:val="0"/>
          <w:numId w:val="62"/>
        </w:numPr>
        <w:shd w:val="clear" w:color="auto" w:fill="FFFFFF"/>
        <w:spacing w:line="276" w:lineRule="auto"/>
        <w:jc w:val="both"/>
        <w:rPr>
          <w:i/>
        </w:rPr>
      </w:pPr>
      <w:r w:rsidRPr="008A6474">
        <w:rPr>
          <w:i/>
        </w:rPr>
        <w:t xml:space="preserve">A K Ramanujan's essay ‘Three Hundred </w:t>
      </w:r>
      <w:proofErr w:type="spellStart"/>
      <w:r w:rsidRPr="008A6474">
        <w:rPr>
          <w:i/>
        </w:rPr>
        <w:t>Ramayanas</w:t>
      </w:r>
      <w:proofErr w:type="spellEnd"/>
      <w:r w:rsidRPr="008A6474">
        <w:rPr>
          <w:i/>
        </w:rPr>
        <w:t xml:space="preserve">’ The History of Indian Literature, Volume-I by Maurice Winternitz (Motilal </w:t>
      </w:r>
      <w:proofErr w:type="spellStart"/>
      <w:r w:rsidRPr="008A6474">
        <w:rPr>
          <w:i/>
        </w:rPr>
        <w:t>Banarasidass</w:t>
      </w:r>
      <w:proofErr w:type="spellEnd"/>
      <w:r w:rsidRPr="008A6474">
        <w:rPr>
          <w:i/>
        </w:rPr>
        <w:t xml:space="preserve"> Publishers, New Delhi)</w:t>
      </w:r>
    </w:p>
    <w:p w:rsidR="00DC0762" w:rsidRPr="008A6474" w:rsidRDefault="00DC0762" w:rsidP="00F667C6">
      <w:pPr>
        <w:pStyle w:val="ListParagraph"/>
        <w:numPr>
          <w:ilvl w:val="0"/>
          <w:numId w:val="62"/>
        </w:numPr>
        <w:shd w:val="clear" w:color="auto" w:fill="FFFFFF"/>
        <w:spacing w:line="276" w:lineRule="auto"/>
        <w:jc w:val="both"/>
        <w:rPr>
          <w:i/>
        </w:rPr>
      </w:pPr>
      <w:r w:rsidRPr="008A6474">
        <w:rPr>
          <w:i/>
        </w:rPr>
        <w:t>Love and the Turning Seasons, Ed. Andrew Schelling, page 165-166 and 173-174.</w:t>
      </w:r>
    </w:p>
    <w:p w:rsidR="00DC0762" w:rsidRPr="008A6474" w:rsidRDefault="00DC0762" w:rsidP="00F667C6">
      <w:pPr>
        <w:pStyle w:val="ListParagraph"/>
        <w:numPr>
          <w:ilvl w:val="0"/>
          <w:numId w:val="62"/>
        </w:numPr>
        <w:shd w:val="clear" w:color="auto" w:fill="FFFFFF"/>
        <w:spacing w:line="276" w:lineRule="auto"/>
        <w:jc w:val="both"/>
        <w:rPr>
          <w:i/>
        </w:rPr>
      </w:pPr>
      <w:r w:rsidRPr="008A6474">
        <w:rPr>
          <w:i/>
        </w:rPr>
        <w:t>Sri Radha by Ramakant Rath, translated by the poet, Grass Roots, Bhubaneswar.</w:t>
      </w:r>
    </w:p>
    <w:p w:rsidR="00DC0762" w:rsidRPr="008A6474" w:rsidRDefault="00DC0762" w:rsidP="00F667C6">
      <w:pPr>
        <w:pStyle w:val="ListParagraph"/>
        <w:numPr>
          <w:ilvl w:val="0"/>
          <w:numId w:val="62"/>
        </w:numPr>
        <w:shd w:val="clear" w:color="auto" w:fill="FFFFFF"/>
        <w:spacing w:line="276" w:lineRule="auto"/>
        <w:jc w:val="both"/>
        <w:rPr>
          <w:i/>
        </w:rPr>
      </w:pPr>
      <w:r w:rsidRPr="008A6474">
        <w:rPr>
          <w:i/>
        </w:rPr>
        <w:t xml:space="preserve">Of Sons and Fathers by Asim Ranjan </w:t>
      </w:r>
      <w:proofErr w:type="spellStart"/>
      <w:r w:rsidRPr="008A6474">
        <w:rPr>
          <w:i/>
        </w:rPr>
        <w:t>Parhi</w:t>
      </w:r>
      <w:proofErr w:type="spellEnd"/>
      <w:r w:rsidRPr="008A6474">
        <w:rPr>
          <w:i/>
        </w:rPr>
        <w:t xml:space="preserve">  </w:t>
      </w:r>
      <w:proofErr w:type="spellStart"/>
      <w:r w:rsidRPr="008A6474">
        <w:rPr>
          <w:i/>
        </w:rPr>
        <w:t>Pakhsighara</w:t>
      </w:r>
      <w:proofErr w:type="spellEnd"/>
      <w:r w:rsidRPr="008A6474">
        <w:rPr>
          <w:i/>
        </w:rPr>
        <w:t xml:space="preserve"> </w:t>
      </w:r>
      <w:proofErr w:type="spellStart"/>
      <w:r w:rsidRPr="008A6474">
        <w:rPr>
          <w:i/>
        </w:rPr>
        <w:t>Prakashanee</w:t>
      </w:r>
      <w:proofErr w:type="spellEnd"/>
      <w:r w:rsidRPr="008A6474">
        <w:rPr>
          <w:i/>
        </w:rPr>
        <w:t xml:space="preserve"> (Published by Bird Nest), Bhubaneswar.</w:t>
      </w:r>
    </w:p>
    <w:p w:rsidR="00DC0762" w:rsidRPr="008A6474" w:rsidRDefault="00DC0762" w:rsidP="00F667C6">
      <w:pPr>
        <w:pStyle w:val="ListParagraph"/>
        <w:numPr>
          <w:ilvl w:val="0"/>
          <w:numId w:val="62"/>
        </w:numPr>
        <w:shd w:val="clear" w:color="auto" w:fill="FFFFFF"/>
        <w:spacing w:line="276" w:lineRule="auto"/>
        <w:jc w:val="both"/>
        <w:rPr>
          <w:i/>
        </w:rPr>
      </w:pPr>
      <w:r w:rsidRPr="008A6474">
        <w:rPr>
          <w:i/>
        </w:rPr>
        <w:t xml:space="preserve">Plays by Sri Aurobindo: A Survey, S. Krishna Bhatta, Indian literature, Jan-Jun 1974, Sahitya </w:t>
      </w:r>
      <w:proofErr w:type="spellStart"/>
      <w:r w:rsidRPr="008A6474">
        <w:rPr>
          <w:i/>
        </w:rPr>
        <w:t>Akademi</w:t>
      </w:r>
      <w:proofErr w:type="spellEnd"/>
      <w:r w:rsidRPr="008A6474">
        <w:rPr>
          <w:i/>
        </w:rPr>
        <w:t>.</w:t>
      </w:r>
    </w:p>
    <w:p w:rsidR="00DC0762" w:rsidRPr="008A6474" w:rsidRDefault="00DC0762" w:rsidP="008A6474">
      <w:pPr>
        <w:shd w:val="clear" w:color="auto" w:fill="FFFFFF"/>
        <w:spacing w:line="276" w:lineRule="auto"/>
        <w:jc w:val="both"/>
        <w:rPr>
          <w:b/>
          <w:sz w:val="24"/>
          <w:szCs w:val="24"/>
        </w:rPr>
      </w:pPr>
      <w:r w:rsidRPr="008A6474">
        <w:rPr>
          <w:b/>
          <w:sz w:val="24"/>
          <w:szCs w:val="24"/>
        </w:rPr>
        <w:t>Suggested Readings</w:t>
      </w:r>
    </w:p>
    <w:p w:rsidR="00DC0762" w:rsidRPr="008A6474" w:rsidRDefault="00DC0762" w:rsidP="00F667C6">
      <w:pPr>
        <w:pStyle w:val="ListParagraph"/>
        <w:numPr>
          <w:ilvl w:val="0"/>
          <w:numId w:val="63"/>
        </w:numPr>
        <w:shd w:val="clear" w:color="auto" w:fill="FFFFFF"/>
        <w:spacing w:line="276" w:lineRule="auto"/>
        <w:jc w:val="both"/>
        <w:rPr>
          <w:i/>
        </w:rPr>
      </w:pPr>
      <w:r w:rsidRPr="008A6474">
        <w:rPr>
          <w:i/>
        </w:rPr>
        <w:t xml:space="preserve">A K Ramanujan's essay ‘Three Hundred </w:t>
      </w:r>
      <w:proofErr w:type="spellStart"/>
      <w:r w:rsidRPr="008A6474">
        <w:rPr>
          <w:i/>
        </w:rPr>
        <w:t>Ramayanas</w:t>
      </w:r>
      <w:proofErr w:type="spellEnd"/>
      <w:r w:rsidRPr="008A6474">
        <w:rPr>
          <w:i/>
        </w:rPr>
        <w:t xml:space="preserve">’ The History of Indian Literature, Volume-I by Maurice Winternitz (Motilal </w:t>
      </w:r>
      <w:proofErr w:type="spellStart"/>
      <w:r w:rsidRPr="008A6474">
        <w:rPr>
          <w:i/>
        </w:rPr>
        <w:t>Banarasidass</w:t>
      </w:r>
      <w:proofErr w:type="spellEnd"/>
      <w:r w:rsidRPr="008A6474">
        <w:rPr>
          <w:i/>
        </w:rPr>
        <w:t xml:space="preserve"> Publishers, New Delhi)</w:t>
      </w:r>
    </w:p>
    <w:p w:rsidR="00DC0762" w:rsidRPr="008A6474" w:rsidRDefault="00DC0762" w:rsidP="00F667C6">
      <w:pPr>
        <w:pStyle w:val="ListParagraph"/>
        <w:numPr>
          <w:ilvl w:val="0"/>
          <w:numId w:val="63"/>
        </w:numPr>
        <w:shd w:val="clear" w:color="auto" w:fill="FFFFFF"/>
        <w:spacing w:line="276" w:lineRule="auto"/>
        <w:jc w:val="both"/>
        <w:rPr>
          <w:i/>
        </w:rPr>
      </w:pPr>
      <w:r w:rsidRPr="008A6474">
        <w:rPr>
          <w:i/>
        </w:rPr>
        <w:t>The following essays provide reference material for the poems from Of Sons and Fathers:</w:t>
      </w:r>
    </w:p>
    <w:p w:rsidR="00DC0762" w:rsidRPr="008A6474" w:rsidRDefault="00DC0762" w:rsidP="00F667C6">
      <w:pPr>
        <w:pStyle w:val="ListParagraph"/>
        <w:numPr>
          <w:ilvl w:val="0"/>
          <w:numId w:val="63"/>
        </w:numPr>
        <w:spacing w:line="276" w:lineRule="auto"/>
        <w:jc w:val="both"/>
        <w:rPr>
          <w:i/>
        </w:rPr>
      </w:pPr>
      <w:r w:rsidRPr="008A6474">
        <w:rPr>
          <w:i/>
        </w:rPr>
        <w:t xml:space="preserve">Ajanta Dutt in Indian Literature (UGC CARE), Vol.4, No.330. July-August 2022, Sahitya </w:t>
      </w:r>
      <w:proofErr w:type="spellStart"/>
      <w:r w:rsidRPr="008A6474">
        <w:rPr>
          <w:i/>
        </w:rPr>
        <w:t>Akademi</w:t>
      </w:r>
      <w:proofErr w:type="spellEnd"/>
      <w:r w:rsidRPr="008A6474">
        <w:rPr>
          <w:i/>
        </w:rPr>
        <w:t xml:space="preserve">, New Delhi   page, 180-182. </w:t>
      </w:r>
      <w:hyperlink r:id="rId36">
        <w:r w:rsidRPr="008A6474">
          <w:rPr>
            <w:i/>
            <w:color w:val="1155CC"/>
            <w:u w:val="single"/>
          </w:rPr>
          <w:t>https://www.jstor.org</w:t>
        </w:r>
      </w:hyperlink>
      <w:r w:rsidRPr="008A6474">
        <w:rPr>
          <w:i/>
        </w:rPr>
        <w:t>&gt;indilite for the poems from Of Sons and Fathers.</w:t>
      </w:r>
    </w:p>
    <w:p w:rsidR="00DC0762" w:rsidRPr="008A6474" w:rsidRDefault="00DC0762" w:rsidP="00F667C6">
      <w:pPr>
        <w:pStyle w:val="ListParagraph"/>
        <w:numPr>
          <w:ilvl w:val="0"/>
          <w:numId w:val="63"/>
        </w:numPr>
        <w:spacing w:line="276" w:lineRule="auto"/>
        <w:jc w:val="both"/>
        <w:rPr>
          <w:i/>
        </w:rPr>
      </w:pPr>
      <w:r w:rsidRPr="008A6474">
        <w:rPr>
          <w:i/>
        </w:rPr>
        <w:t>Mridul Bordoloi, Dibrugarh University Journal of English Studies (UGC CARE), Vol.31. 2022-2023.pp.89-98.</w:t>
      </w:r>
      <w:hyperlink r:id="rId37">
        <w:r w:rsidRPr="008A6474">
          <w:rPr>
            <w:i/>
            <w:color w:val="1155CC"/>
            <w:u w:val="single"/>
          </w:rPr>
          <w:t>www.dujes.co.in</w:t>
        </w:r>
      </w:hyperlink>
      <w:r w:rsidRPr="008A6474">
        <w:rPr>
          <w:i/>
        </w:rPr>
        <w:t xml:space="preserve"> for the poems from Of Sons and Fathers.</w:t>
      </w:r>
    </w:p>
    <w:p w:rsidR="00DC0762" w:rsidRPr="008A6474" w:rsidRDefault="00DC0762" w:rsidP="00F667C6">
      <w:pPr>
        <w:pStyle w:val="Title"/>
        <w:keepNext w:val="0"/>
        <w:keepLines w:val="0"/>
        <w:numPr>
          <w:ilvl w:val="0"/>
          <w:numId w:val="63"/>
        </w:numPr>
        <w:spacing w:before="0" w:after="0" w:line="276" w:lineRule="auto"/>
        <w:jc w:val="both"/>
        <w:rPr>
          <w:rFonts w:ascii="Times New Roman" w:eastAsia="Times New Roman" w:hAnsi="Times New Roman" w:cs="Times New Roman"/>
          <w:b w:val="0"/>
          <w:i/>
          <w:sz w:val="24"/>
          <w:szCs w:val="24"/>
        </w:rPr>
      </w:pPr>
      <w:r w:rsidRPr="008A6474">
        <w:rPr>
          <w:rFonts w:ascii="Times New Roman" w:eastAsia="Times New Roman" w:hAnsi="Times New Roman" w:cs="Times New Roman"/>
          <w:b w:val="0"/>
          <w:i/>
          <w:sz w:val="24"/>
          <w:szCs w:val="24"/>
        </w:rPr>
        <w:t xml:space="preserve">Vaisali, the last essay in </w:t>
      </w:r>
      <w:proofErr w:type="spellStart"/>
      <w:r w:rsidRPr="005C152E">
        <w:rPr>
          <w:rFonts w:ascii="Times New Roman" w:eastAsia="Times New Roman" w:hAnsi="Times New Roman" w:cs="Times New Roman"/>
          <w:b w:val="0"/>
          <w:bCs/>
          <w:i/>
          <w:sz w:val="24"/>
          <w:szCs w:val="24"/>
        </w:rPr>
        <w:t>BharatiyaManyaprad</w:t>
      </w:r>
      <w:proofErr w:type="spellEnd"/>
      <w:r w:rsidRPr="005C152E">
        <w:rPr>
          <w:rFonts w:ascii="Times New Roman" w:eastAsia="Times New Roman" w:hAnsi="Times New Roman" w:cs="Times New Roman"/>
          <w:b w:val="0"/>
          <w:bCs/>
          <w:i/>
          <w:sz w:val="24"/>
          <w:szCs w:val="24"/>
        </w:rPr>
        <w:t>, An International Journal of Indian Studies</w:t>
      </w:r>
      <w:r w:rsidRPr="008A6474">
        <w:rPr>
          <w:rFonts w:ascii="Times New Roman" w:eastAsia="Times New Roman" w:hAnsi="Times New Roman" w:cs="Times New Roman"/>
          <w:b w:val="0"/>
          <w:i/>
          <w:sz w:val="24"/>
          <w:szCs w:val="24"/>
        </w:rPr>
        <w:t xml:space="preserve">, Ed. Neerja A Gupta, Vice </w:t>
      </w:r>
      <w:proofErr w:type="spellStart"/>
      <w:r w:rsidRPr="008A6474">
        <w:rPr>
          <w:rFonts w:ascii="Times New Roman" w:eastAsia="Times New Roman" w:hAnsi="Times New Roman" w:cs="Times New Roman"/>
          <w:b w:val="0"/>
          <w:i/>
          <w:sz w:val="24"/>
          <w:szCs w:val="24"/>
        </w:rPr>
        <w:t>Chancellor,Sanchi</w:t>
      </w:r>
      <w:proofErr w:type="spellEnd"/>
      <w:r w:rsidRPr="008A6474">
        <w:rPr>
          <w:rFonts w:ascii="Times New Roman" w:eastAsia="Times New Roman" w:hAnsi="Times New Roman" w:cs="Times New Roman"/>
          <w:b w:val="0"/>
          <w:i/>
          <w:sz w:val="24"/>
          <w:szCs w:val="24"/>
        </w:rPr>
        <w:t xml:space="preserve"> University of Buddhist Studies, Vol.-</w:t>
      </w:r>
      <w:proofErr w:type="spellStart"/>
      <w:r w:rsidRPr="008A6474">
        <w:rPr>
          <w:rFonts w:ascii="Times New Roman" w:eastAsia="Times New Roman" w:hAnsi="Times New Roman" w:cs="Times New Roman"/>
          <w:b w:val="0"/>
          <w:i/>
          <w:sz w:val="24"/>
          <w:szCs w:val="24"/>
        </w:rPr>
        <w:t>IX,May</w:t>
      </w:r>
      <w:proofErr w:type="spellEnd"/>
      <w:r w:rsidRPr="008A6474">
        <w:rPr>
          <w:rFonts w:ascii="Times New Roman" w:eastAsia="Times New Roman" w:hAnsi="Times New Roman" w:cs="Times New Roman"/>
          <w:b w:val="0"/>
          <w:i/>
          <w:sz w:val="24"/>
          <w:szCs w:val="24"/>
        </w:rPr>
        <w:t xml:space="preserve"> 2022. ISSN-2321-8444.</w:t>
      </w:r>
    </w:p>
    <w:p w:rsidR="00DC0762" w:rsidRPr="008A6474" w:rsidRDefault="00DC0762" w:rsidP="00F667C6">
      <w:pPr>
        <w:pStyle w:val="Title"/>
        <w:keepNext w:val="0"/>
        <w:keepLines w:val="0"/>
        <w:numPr>
          <w:ilvl w:val="0"/>
          <w:numId w:val="63"/>
        </w:numPr>
        <w:spacing w:before="0" w:after="0" w:line="276" w:lineRule="auto"/>
        <w:jc w:val="both"/>
        <w:rPr>
          <w:rFonts w:ascii="Times New Roman" w:eastAsia="Times New Roman" w:hAnsi="Times New Roman" w:cs="Times New Roman"/>
          <w:b w:val="0"/>
          <w:i/>
          <w:sz w:val="24"/>
          <w:szCs w:val="24"/>
        </w:rPr>
      </w:pPr>
      <w:r w:rsidRPr="008A6474">
        <w:rPr>
          <w:rFonts w:ascii="Times New Roman" w:eastAsia="Times New Roman" w:hAnsi="Times New Roman" w:cs="Times New Roman"/>
          <w:b w:val="0"/>
          <w:i/>
          <w:sz w:val="24"/>
          <w:szCs w:val="24"/>
        </w:rPr>
        <w:t xml:space="preserve">Nanda Kishore Biswal, </w:t>
      </w:r>
      <w:r w:rsidRPr="005C152E">
        <w:rPr>
          <w:rFonts w:ascii="Times New Roman" w:eastAsia="Times New Roman" w:hAnsi="Times New Roman" w:cs="Times New Roman"/>
          <w:b w:val="0"/>
          <w:bCs/>
          <w:i/>
          <w:sz w:val="24"/>
          <w:szCs w:val="24"/>
        </w:rPr>
        <w:t>Pioneer</w:t>
      </w:r>
      <w:r w:rsidRPr="008A6474">
        <w:rPr>
          <w:rFonts w:ascii="Times New Roman" w:eastAsia="Times New Roman" w:hAnsi="Times New Roman" w:cs="Times New Roman"/>
          <w:b w:val="0"/>
          <w:i/>
          <w:sz w:val="24"/>
          <w:szCs w:val="24"/>
        </w:rPr>
        <w:t>, Bhubaneswar edition, 5.1.2023.</w:t>
      </w:r>
    </w:p>
    <w:p w:rsidR="00DC0762" w:rsidRPr="008A6474" w:rsidRDefault="00DC0762" w:rsidP="00137659">
      <w:pPr>
        <w:pStyle w:val="Title"/>
        <w:keepNext w:val="0"/>
        <w:keepLines w:val="0"/>
        <w:numPr>
          <w:ilvl w:val="0"/>
          <w:numId w:val="63"/>
        </w:numPr>
        <w:spacing w:before="0" w:after="0" w:line="276" w:lineRule="auto"/>
        <w:jc w:val="center"/>
        <w:rPr>
          <w:rFonts w:ascii="Times New Roman" w:eastAsia="Times New Roman" w:hAnsi="Times New Roman" w:cs="Times New Roman"/>
          <w:b w:val="0"/>
          <w:i/>
          <w:sz w:val="24"/>
          <w:szCs w:val="24"/>
        </w:rPr>
      </w:pPr>
      <w:proofErr w:type="spellStart"/>
      <w:r w:rsidRPr="008A6474">
        <w:rPr>
          <w:rFonts w:ascii="Times New Roman" w:eastAsia="Times New Roman" w:hAnsi="Times New Roman" w:cs="Times New Roman"/>
          <w:b w:val="0"/>
          <w:i/>
          <w:sz w:val="24"/>
          <w:szCs w:val="24"/>
        </w:rPr>
        <w:t>B.Mohanta</w:t>
      </w:r>
      <w:proofErr w:type="spellEnd"/>
      <w:r w:rsidRPr="008A6474">
        <w:rPr>
          <w:rFonts w:ascii="Times New Roman" w:eastAsia="Times New Roman" w:hAnsi="Times New Roman" w:cs="Times New Roman"/>
          <w:b w:val="0"/>
          <w:i/>
          <w:sz w:val="24"/>
          <w:szCs w:val="24"/>
        </w:rPr>
        <w:t xml:space="preserve">, </w:t>
      </w:r>
      <w:proofErr w:type="spellStart"/>
      <w:r w:rsidR="00137659" w:rsidRPr="00137659">
        <w:rPr>
          <w:rFonts w:ascii="Times New Roman" w:hAnsi="Times New Roman" w:cs="Times New Roman"/>
          <w:b w:val="0"/>
          <w:i/>
          <w:iCs/>
          <w:sz w:val="24"/>
        </w:rPr>
        <w:t>Gandhigram</w:t>
      </w:r>
      <w:proofErr w:type="spellEnd"/>
      <w:r w:rsidR="00137659">
        <w:rPr>
          <w:b w:val="0"/>
          <w:sz w:val="24"/>
        </w:rPr>
        <w:t xml:space="preserve"> </w:t>
      </w:r>
      <w:r w:rsidR="00137659" w:rsidRPr="00137659">
        <w:rPr>
          <w:rFonts w:ascii="Times New Roman" w:hAnsi="Times New Roman" w:cs="Times New Roman"/>
          <w:b w:val="0"/>
          <w:i/>
          <w:iCs/>
          <w:sz w:val="24"/>
        </w:rPr>
        <w:t xml:space="preserve">Literary Review 7, </w:t>
      </w:r>
      <w:proofErr w:type="spellStart"/>
      <w:r w:rsidR="00137659" w:rsidRPr="00137659">
        <w:rPr>
          <w:rFonts w:ascii="Times New Roman" w:hAnsi="Times New Roman" w:cs="Times New Roman"/>
          <w:b w:val="0"/>
          <w:i/>
          <w:iCs/>
          <w:sz w:val="24"/>
        </w:rPr>
        <w:t>Tamilnadu</w:t>
      </w:r>
      <w:proofErr w:type="spellEnd"/>
      <w:r w:rsidR="00137659" w:rsidRPr="00137659">
        <w:rPr>
          <w:rFonts w:ascii="Times New Roman" w:hAnsi="Times New Roman" w:cs="Times New Roman"/>
          <w:b w:val="0"/>
          <w:i/>
          <w:iCs/>
          <w:sz w:val="24"/>
        </w:rPr>
        <w:t>, Vol. 7, No. I, (2018), 2023.</w:t>
      </w:r>
    </w:p>
    <w:p w:rsidR="00DC0762" w:rsidRPr="008A6474" w:rsidRDefault="00DC0762" w:rsidP="00F667C6">
      <w:pPr>
        <w:pStyle w:val="Title"/>
        <w:keepNext w:val="0"/>
        <w:keepLines w:val="0"/>
        <w:numPr>
          <w:ilvl w:val="0"/>
          <w:numId w:val="63"/>
        </w:numPr>
        <w:spacing w:before="0" w:after="0" w:line="276" w:lineRule="auto"/>
        <w:jc w:val="both"/>
        <w:rPr>
          <w:rFonts w:ascii="Times New Roman" w:eastAsia="Times New Roman" w:hAnsi="Times New Roman" w:cs="Times New Roman"/>
          <w:b w:val="0"/>
          <w:i/>
          <w:sz w:val="24"/>
          <w:szCs w:val="24"/>
        </w:rPr>
      </w:pPr>
      <w:r w:rsidRPr="008A6474">
        <w:rPr>
          <w:rFonts w:ascii="Times New Roman" w:eastAsia="Times New Roman" w:hAnsi="Times New Roman" w:cs="Times New Roman"/>
          <w:b w:val="0"/>
          <w:i/>
          <w:sz w:val="24"/>
          <w:szCs w:val="24"/>
        </w:rPr>
        <w:t xml:space="preserve">R. Swain, </w:t>
      </w:r>
      <w:r w:rsidRPr="005C152E">
        <w:rPr>
          <w:rFonts w:ascii="Times New Roman" w:eastAsia="Times New Roman" w:hAnsi="Times New Roman" w:cs="Times New Roman"/>
          <w:b w:val="0"/>
          <w:bCs/>
          <w:i/>
          <w:sz w:val="24"/>
          <w:szCs w:val="24"/>
        </w:rPr>
        <w:t>Transcript: Journal of Literature and Cultural Studies</w:t>
      </w:r>
      <w:r w:rsidRPr="008A6474">
        <w:rPr>
          <w:rFonts w:ascii="Times New Roman" w:eastAsia="Times New Roman" w:hAnsi="Times New Roman" w:cs="Times New Roman"/>
          <w:b w:val="0"/>
          <w:i/>
          <w:sz w:val="24"/>
          <w:szCs w:val="24"/>
        </w:rPr>
        <w:t>, Research Journal of Bodoland University, Kokrajhar, Assam, Volume 10, December 2022, published in May 2024. Pg. 175-178. Print copy ISSN-2347-1743.e-journal ISSN-2582-9858.</w:t>
      </w:r>
    </w:p>
    <w:p w:rsidR="00DC0762" w:rsidRPr="008A6474" w:rsidRDefault="00DC0762" w:rsidP="00F667C6">
      <w:pPr>
        <w:pStyle w:val="ListParagraph"/>
        <w:numPr>
          <w:ilvl w:val="0"/>
          <w:numId w:val="63"/>
        </w:numPr>
        <w:spacing w:line="276" w:lineRule="auto"/>
        <w:jc w:val="both"/>
        <w:rPr>
          <w:i/>
        </w:rPr>
      </w:pPr>
      <w:r w:rsidRPr="008A6474">
        <w:rPr>
          <w:i/>
        </w:rPr>
        <w:t>“Fathers are but Sons under Stress”, Review paper on the anthology of  poems Of Sons and Fathers,  Special Issue of The Odisha Journal of English Studies, Vol.14, Issue–I, 2024(Santwana Haldar).</w:t>
      </w:r>
    </w:p>
    <w:p w:rsidR="00DC0762" w:rsidRPr="008A6474" w:rsidRDefault="00DC0762" w:rsidP="00F667C6">
      <w:pPr>
        <w:pStyle w:val="ListParagraph"/>
        <w:numPr>
          <w:ilvl w:val="0"/>
          <w:numId w:val="63"/>
        </w:numPr>
        <w:spacing w:line="276" w:lineRule="auto"/>
        <w:jc w:val="both"/>
        <w:rPr>
          <w:i/>
        </w:rPr>
      </w:pPr>
      <w:r w:rsidRPr="008A6474">
        <w:rPr>
          <w:i/>
        </w:rPr>
        <w:t xml:space="preserve">Preface and Introduction (Suman </w:t>
      </w:r>
      <w:proofErr w:type="spellStart"/>
      <w:r w:rsidRPr="008A6474">
        <w:rPr>
          <w:i/>
        </w:rPr>
        <w:t>kumar</w:t>
      </w:r>
      <w:proofErr w:type="spellEnd"/>
      <w:r w:rsidRPr="008A6474">
        <w:rPr>
          <w:i/>
        </w:rPr>
        <w:t xml:space="preserve"> Ghai and Dinesh Kumar Mali respectively) of </w:t>
      </w:r>
      <w:proofErr w:type="spellStart"/>
      <w:r w:rsidRPr="008A6474">
        <w:rPr>
          <w:i/>
        </w:rPr>
        <w:t>Pitaon</w:t>
      </w:r>
      <w:proofErr w:type="spellEnd"/>
      <w:r w:rsidRPr="008A6474">
        <w:rPr>
          <w:i/>
        </w:rPr>
        <w:t xml:space="preserve"> aur </w:t>
      </w:r>
      <w:proofErr w:type="spellStart"/>
      <w:r w:rsidRPr="008A6474">
        <w:rPr>
          <w:i/>
        </w:rPr>
        <w:t>Putron</w:t>
      </w:r>
      <w:proofErr w:type="spellEnd"/>
      <w:r w:rsidRPr="008A6474">
        <w:rPr>
          <w:i/>
        </w:rPr>
        <w:t xml:space="preserve"> ki, Yash Publications, New Delhi, 2024. Page 7-30.</w:t>
      </w:r>
    </w:p>
    <w:p w:rsidR="00DC0762" w:rsidRPr="008A6474" w:rsidRDefault="00DC0762" w:rsidP="00F667C6">
      <w:pPr>
        <w:pStyle w:val="ListParagraph"/>
        <w:numPr>
          <w:ilvl w:val="0"/>
          <w:numId w:val="63"/>
        </w:numPr>
        <w:spacing w:line="276" w:lineRule="auto"/>
        <w:jc w:val="both"/>
        <w:rPr>
          <w:i/>
        </w:rPr>
      </w:pPr>
      <w:r w:rsidRPr="008A6474">
        <w:rPr>
          <w:i/>
        </w:rPr>
        <w:t xml:space="preserve">Review article, page 291-294 and Research article, Page 310-324 in </w:t>
      </w:r>
      <w:proofErr w:type="spellStart"/>
      <w:r w:rsidRPr="008A6474">
        <w:rPr>
          <w:i/>
        </w:rPr>
        <w:t>Byanjana</w:t>
      </w:r>
      <w:proofErr w:type="spellEnd"/>
      <w:r w:rsidRPr="008A6474">
        <w:rPr>
          <w:i/>
        </w:rPr>
        <w:t xml:space="preserve">, June-August 2024. </w:t>
      </w:r>
    </w:p>
    <w:p w:rsidR="00DC0762" w:rsidRPr="008A6474" w:rsidRDefault="00DC0762" w:rsidP="00F667C6">
      <w:pPr>
        <w:pStyle w:val="ListParagraph"/>
        <w:numPr>
          <w:ilvl w:val="0"/>
          <w:numId w:val="63"/>
        </w:numPr>
        <w:shd w:val="clear" w:color="auto" w:fill="FFFFFF"/>
        <w:spacing w:line="276" w:lineRule="auto"/>
        <w:jc w:val="both"/>
        <w:rPr>
          <w:i/>
        </w:rPr>
      </w:pPr>
      <w:bookmarkStart w:id="1" w:name="_1tut9fgzl4h0" w:colFirst="0" w:colLast="0"/>
      <w:bookmarkEnd w:id="1"/>
      <w:r w:rsidRPr="008A6474">
        <w:rPr>
          <w:i/>
        </w:rPr>
        <w:t xml:space="preserve">Plays by Sri Aurobindo: A Survey, S. Krishna Bhatta, Indian literature, Jan-Jun 1974, Sahitya </w:t>
      </w:r>
      <w:proofErr w:type="spellStart"/>
      <w:r w:rsidRPr="008A6474">
        <w:rPr>
          <w:i/>
        </w:rPr>
        <w:t>Akademi</w:t>
      </w:r>
      <w:proofErr w:type="spellEnd"/>
      <w:r w:rsidRPr="008A6474">
        <w:rPr>
          <w:i/>
        </w:rPr>
        <w:t>.</w:t>
      </w:r>
    </w:p>
    <w:p w:rsidR="00DC0762" w:rsidRPr="008A6474" w:rsidRDefault="00DC0762" w:rsidP="00F667C6">
      <w:pPr>
        <w:pStyle w:val="ListParagraph"/>
        <w:numPr>
          <w:ilvl w:val="0"/>
          <w:numId w:val="63"/>
        </w:numPr>
        <w:shd w:val="clear" w:color="auto" w:fill="FFFFFF"/>
        <w:spacing w:line="276" w:lineRule="auto"/>
        <w:jc w:val="both"/>
        <w:rPr>
          <w:i/>
        </w:rPr>
      </w:pPr>
      <w:r w:rsidRPr="008A6474">
        <w:rPr>
          <w:i/>
        </w:rPr>
        <w:t>Indian English Novelists: An Anthology of Critical Essays. Madhusudan Prasad</w:t>
      </w:r>
    </w:p>
    <w:p w:rsidR="008A6474" w:rsidRPr="008A6474" w:rsidRDefault="00DC0762" w:rsidP="00F667C6">
      <w:pPr>
        <w:pStyle w:val="ListParagraph"/>
        <w:numPr>
          <w:ilvl w:val="0"/>
          <w:numId w:val="63"/>
        </w:numPr>
        <w:shd w:val="clear" w:color="auto" w:fill="FFFFFF"/>
        <w:spacing w:line="276" w:lineRule="auto"/>
        <w:jc w:val="both"/>
      </w:pPr>
      <w:r w:rsidRPr="008A6474">
        <w:rPr>
          <w:i/>
        </w:rPr>
        <w:t>Indian Literature, All Volumes by Sisir Kumar Das</w:t>
      </w:r>
    </w:p>
    <w:p w:rsidR="00D54892" w:rsidRDefault="008A6474" w:rsidP="008A6474">
      <w:pPr>
        <w:ind w:left="2880" w:firstLine="720"/>
        <w:jc w:val="both"/>
        <w:rPr>
          <w:b/>
          <w:sz w:val="26"/>
          <w:szCs w:val="26"/>
        </w:rPr>
      </w:pPr>
      <w:r>
        <w:rPr>
          <w:b/>
          <w:sz w:val="26"/>
          <w:szCs w:val="26"/>
        </w:rPr>
        <w:t xml:space="preserve">  </w:t>
      </w:r>
    </w:p>
    <w:p w:rsidR="00D54892" w:rsidRDefault="00D54892" w:rsidP="008A6474">
      <w:pPr>
        <w:ind w:left="2880" w:firstLine="720"/>
        <w:jc w:val="both"/>
        <w:rPr>
          <w:b/>
          <w:sz w:val="26"/>
          <w:szCs w:val="26"/>
        </w:rPr>
      </w:pPr>
    </w:p>
    <w:p w:rsidR="00D54892" w:rsidRDefault="00D54892" w:rsidP="008A6474">
      <w:pPr>
        <w:ind w:left="2880" w:firstLine="720"/>
        <w:jc w:val="both"/>
        <w:rPr>
          <w:b/>
          <w:sz w:val="26"/>
          <w:szCs w:val="26"/>
        </w:rPr>
      </w:pPr>
    </w:p>
    <w:p w:rsidR="00DC0762" w:rsidRDefault="008A6474" w:rsidP="008A6474">
      <w:pPr>
        <w:ind w:left="2880" w:firstLine="720"/>
        <w:jc w:val="both"/>
        <w:rPr>
          <w:b/>
          <w:sz w:val="26"/>
          <w:szCs w:val="26"/>
        </w:rPr>
      </w:pPr>
      <w:r>
        <w:rPr>
          <w:b/>
          <w:sz w:val="26"/>
          <w:szCs w:val="26"/>
        </w:rPr>
        <w:t xml:space="preserve">   Semester-VII</w:t>
      </w:r>
    </w:p>
    <w:p w:rsidR="00DC0762" w:rsidRDefault="00DC0762" w:rsidP="00DC0762">
      <w:pPr>
        <w:rPr>
          <w:b/>
          <w:sz w:val="28"/>
          <w:szCs w:val="28"/>
        </w:rPr>
      </w:pPr>
      <w:r w:rsidRPr="008A6474">
        <w:rPr>
          <w:b/>
          <w:sz w:val="24"/>
          <w:szCs w:val="24"/>
        </w:rPr>
        <w:t>Co</w:t>
      </w:r>
      <w:r w:rsidR="008A6474" w:rsidRPr="008A6474">
        <w:rPr>
          <w:b/>
          <w:sz w:val="24"/>
          <w:szCs w:val="24"/>
        </w:rPr>
        <w:t>r</w:t>
      </w:r>
      <w:r w:rsidRPr="008A6474">
        <w:rPr>
          <w:b/>
          <w:sz w:val="24"/>
          <w:szCs w:val="24"/>
        </w:rPr>
        <w:t>e XVI</w:t>
      </w:r>
      <w:r w:rsidR="008A6474" w:rsidRPr="008A6474">
        <w:rPr>
          <w:b/>
          <w:sz w:val="24"/>
          <w:szCs w:val="24"/>
        </w:rPr>
        <w:tab/>
      </w:r>
      <w:r w:rsidR="008A6474">
        <w:rPr>
          <w:b/>
          <w:sz w:val="28"/>
          <w:szCs w:val="28"/>
        </w:rPr>
        <w:tab/>
      </w:r>
      <w:r>
        <w:rPr>
          <w:b/>
          <w:sz w:val="28"/>
          <w:szCs w:val="28"/>
        </w:rPr>
        <w:t xml:space="preserve"> </w:t>
      </w:r>
      <w:r w:rsidR="008A6474">
        <w:rPr>
          <w:b/>
          <w:sz w:val="28"/>
          <w:szCs w:val="28"/>
        </w:rPr>
        <w:tab/>
      </w:r>
      <w:r>
        <w:rPr>
          <w:b/>
          <w:sz w:val="28"/>
          <w:szCs w:val="28"/>
        </w:rPr>
        <w:t>Literary Theory and Criticism</w:t>
      </w:r>
    </w:p>
    <w:p w:rsidR="00DC0762" w:rsidRPr="008A6474" w:rsidRDefault="00DC0762" w:rsidP="008A6474">
      <w:pPr>
        <w:spacing w:line="276" w:lineRule="auto"/>
        <w:jc w:val="both"/>
        <w:rPr>
          <w:sz w:val="24"/>
          <w:szCs w:val="24"/>
        </w:rPr>
      </w:pPr>
      <w:r w:rsidRPr="008A6474">
        <w:rPr>
          <w:b/>
          <w:sz w:val="24"/>
          <w:szCs w:val="24"/>
        </w:rPr>
        <w:lastRenderedPageBreak/>
        <w:t>Course Objectives</w:t>
      </w:r>
      <w:r w:rsidRPr="008A6474">
        <w:rPr>
          <w:sz w:val="24"/>
          <w:szCs w:val="24"/>
        </w:rPr>
        <w:t xml:space="preserve"> </w:t>
      </w:r>
    </w:p>
    <w:p w:rsidR="00DC0762" w:rsidRPr="008A6474" w:rsidRDefault="00DC0762" w:rsidP="008A6474">
      <w:pPr>
        <w:widowControl/>
        <w:numPr>
          <w:ilvl w:val="0"/>
          <w:numId w:val="17"/>
        </w:numPr>
        <w:pBdr>
          <w:top w:val="nil"/>
          <w:left w:val="nil"/>
          <w:bottom w:val="nil"/>
          <w:right w:val="nil"/>
          <w:between w:val="nil"/>
        </w:pBdr>
        <w:autoSpaceDE/>
        <w:autoSpaceDN/>
        <w:spacing w:line="276" w:lineRule="auto"/>
        <w:jc w:val="both"/>
        <w:rPr>
          <w:color w:val="000000"/>
          <w:sz w:val="24"/>
          <w:szCs w:val="24"/>
        </w:rPr>
      </w:pPr>
      <w:r w:rsidRPr="008A6474">
        <w:rPr>
          <w:color w:val="000000"/>
          <w:sz w:val="24"/>
          <w:szCs w:val="24"/>
        </w:rPr>
        <w:t xml:space="preserve">This course aims to give the students a firm grounding in a major methodological aspect of literary studies known as theory. </w:t>
      </w:r>
    </w:p>
    <w:p w:rsidR="00DC0762" w:rsidRPr="008A6474" w:rsidRDefault="00DC0762" w:rsidP="008A6474">
      <w:pPr>
        <w:widowControl/>
        <w:numPr>
          <w:ilvl w:val="0"/>
          <w:numId w:val="17"/>
        </w:numPr>
        <w:pBdr>
          <w:top w:val="nil"/>
          <w:left w:val="nil"/>
          <w:bottom w:val="nil"/>
          <w:right w:val="nil"/>
          <w:between w:val="nil"/>
        </w:pBdr>
        <w:autoSpaceDE/>
        <w:autoSpaceDN/>
        <w:spacing w:line="276" w:lineRule="auto"/>
        <w:jc w:val="both"/>
        <w:rPr>
          <w:color w:val="000000"/>
          <w:sz w:val="24"/>
          <w:szCs w:val="24"/>
        </w:rPr>
      </w:pPr>
      <w:r w:rsidRPr="008A6474">
        <w:rPr>
          <w:color w:val="000000"/>
          <w:sz w:val="24"/>
          <w:szCs w:val="24"/>
        </w:rPr>
        <w:t>This will expose the students to the development of theory in the last half-century or more which is of critical importance in the academic study of literature.</w:t>
      </w:r>
    </w:p>
    <w:p w:rsidR="00DC0762" w:rsidRPr="008A6474" w:rsidRDefault="00DC0762" w:rsidP="008A6474">
      <w:pPr>
        <w:widowControl/>
        <w:numPr>
          <w:ilvl w:val="0"/>
          <w:numId w:val="17"/>
        </w:numPr>
        <w:pBdr>
          <w:top w:val="nil"/>
          <w:left w:val="nil"/>
          <w:bottom w:val="nil"/>
          <w:right w:val="nil"/>
          <w:between w:val="nil"/>
        </w:pBdr>
        <w:autoSpaceDE/>
        <w:autoSpaceDN/>
        <w:spacing w:after="160" w:line="276" w:lineRule="auto"/>
        <w:jc w:val="both"/>
        <w:rPr>
          <w:color w:val="000000"/>
          <w:sz w:val="24"/>
          <w:szCs w:val="24"/>
        </w:rPr>
      </w:pPr>
      <w:r w:rsidRPr="008A6474">
        <w:rPr>
          <w:color w:val="000000"/>
          <w:sz w:val="24"/>
          <w:szCs w:val="24"/>
        </w:rPr>
        <w:t xml:space="preserve">This course </w:t>
      </w:r>
      <w:proofErr w:type="spellStart"/>
      <w:r w:rsidRPr="008A6474">
        <w:rPr>
          <w:color w:val="000000"/>
          <w:sz w:val="24"/>
          <w:szCs w:val="24"/>
        </w:rPr>
        <w:t>emphasises</w:t>
      </w:r>
      <w:proofErr w:type="spellEnd"/>
      <w:r w:rsidRPr="008A6474">
        <w:rPr>
          <w:color w:val="000000"/>
          <w:sz w:val="24"/>
          <w:szCs w:val="24"/>
        </w:rPr>
        <w:t xml:space="preserve"> that far from being seen as a parasite on the text, theory has been seen as a discourse that provides the conceptual framework for literature. </w:t>
      </w:r>
    </w:p>
    <w:p w:rsidR="00DC0762" w:rsidRPr="008A6474" w:rsidRDefault="00DC0762" w:rsidP="008A6474">
      <w:pPr>
        <w:spacing w:line="276" w:lineRule="auto"/>
        <w:jc w:val="both"/>
        <w:rPr>
          <w:b/>
          <w:sz w:val="24"/>
          <w:szCs w:val="24"/>
        </w:rPr>
      </w:pPr>
      <w:r w:rsidRPr="008A6474">
        <w:rPr>
          <w:b/>
          <w:sz w:val="24"/>
          <w:szCs w:val="24"/>
        </w:rPr>
        <w:t>Unit-1</w:t>
      </w:r>
    </w:p>
    <w:p w:rsidR="00DC0762" w:rsidRPr="008A6474" w:rsidRDefault="00DC0762" w:rsidP="008A6474">
      <w:pPr>
        <w:spacing w:line="276" w:lineRule="auto"/>
        <w:ind w:left="720"/>
        <w:jc w:val="both"/>
        <w:rPr>
          <w:sz w:val="24"/>
          <w:szCs w:val="24"/>
        </w:rPr>
      </w:pPr>
      <w:r w:rsidRPr="008A6474">
        <w:rPr>
          <w:sz w:val="24"/>
          <w:szCs w:val="24"/>
        </w:rPr>
        <w:t>Crisis in literary criticism and the search for a method</w:t>
      </w:r>
    </w:p>
    <w:p w:rsidR="00DC0762" w:rsidRPr="008A6474" w:rsidRDefault="00DC0762" w:rsidP="008A6474">
      <w:pPr>
        <w:spacing w:line="276" w:lineRule="auto"/>
        <w:ind w:left="720"/>
        <w:jc w:val="both"/>
        <w:rPr>
          <w:sz w:val="24"/>
          <w:szCs w:val="24"/>
        </w:rPr>
      </w:pPr>
      <w:r w:rsidRPr="008A6474">
        <w:rPr>
          <w:sz w:val="24"/>
          <w:szCs w:val="24"/>
        </w:rPr>
        <w:t>Rise of theory</w:t>
      </w:r>
    </w:p>
    <w:p w:rsidR="00DC0762" w:rsidRPr="008A6474" w:rsidRDefault="00DC0762" w:rsidP="008A6474">
      <w:pPr>
        <w:spacing w:line="276" w:lineRule="auto"/>
        <w:ind w:left="720"/>
        <w:jc w:val="both"/>
        <w:rPr>
          <w:sz w:val="24"/>
          <w:szCs w:val="24"/>
        </w:rPr>
      </w:pPr>
      <w:r w:rsidRPr="008A6474">
        <w:rPr>
          <w:sz w:val="24"/>
          <w:szCs w:val="24"/>
        </w:rPr>
        <w:t xml:space="preserve">What does it mean to </w:t>
      </w:r>
      <w:proofErr w:type="spellStart"/>
      <w:r w:rsidRPr="008A6474">
        <w:rPr>
          <w:sz w:val="24"/>
          <w:szCs w:val="24"/>
        </w:rPr>
        <w:t>theorise</w:t>
      </w:r>
      <w:proofErr w:type="spellEnd"/>
      <w:r w:rsidRPr="008A6474">
        <w:rPr>
          <w:sz w:val="24"/>
          <w:szCs w:val="24"/>
        </w:rPr>
        <w:t>?</w:t>
      </w:r>
    </w:p>
    <w:p w:rsidR="00DC0762" w:rsidRPr="008A6474" w:rsidRDefault="00DC0762" w:rsidP="008A6474">
      <w:pPr>
        <w:spacing w:line="276" w:lineRule="auto"/>
        <w:jc w:val="both"/>
        <w:rPr>
          <w:b/>
          <w:sz w:val="24"/>
          <w:szCs w:val="24"/>
        </w:rPr>
      </w:pPr>
      <w:r w:rsidRPr="008A6474">
        <w:rPr>
          <w:b/>
          <w:sz w:val="24"/>
          <w:szCs w:val="24"/>
        </w:rPr>
        <w:t>Unit-2</w:t>
      </w:r>
    </w:p>
    <w:p w:rsidR="00DC0762" w:rsidRPr="008A6474" w:rsidRDefault="00DC0762" w:rsidP="008A6474">
      <w:pPr>
        <w:spacing w:line="276" w:lineRule="auto"/>
        <w:ind w:left="720"/>
        <w:jc w:val="both"/>
        <w:rPr>
          <w:b/>
          <w:sz w:val="24"/>
          <w:szCs w:val="24"/>
        </w:rPr>
      </w:pPr>
      <w:r w:rsidRPr="008A6474">
        <w:rPr>
          <w:sz w:val="24"/>
          <w:szCs w:val="24"/>
        </w:rPr>
        <w:t xml:space="preserve">New Criticism and Formalism: Paradox, irony, tension, intentional and affective fallacy, heresy of paraphrase and of Formalism such as </w:t>
      </w:r>
      <w:proofErr w:type="spellStart"/>
      <w:r w:rsidRPr="008A6474">
        <w:rPr>
          <w:sz w:val="24"/>
          <w:szCs w:val="24"/>
        </w:rPr>
        <w:t>ostranenie</w:t>
      </w:r>
      <w:proofErr w:type="spellEnd"/>
      <w:r w:rsidRPr="008A6474">
        <w:rPr>
          <w:sz w:val="24"/>
          <w:szCs w:val="24"/>
        </w:rPr>
        <w:t>, literariness, foregrounding, dominant and deviant</w:t>
      </w:r>
    </w:p>
    <w:p w:rsidR="00DC0762" w:rsidRPr="008A6474" w:rsidRDefault="00DC0762" w:rsidP="008A6474">
      <w:pPr>
        <w:spacing w:line="276" w:lineRule="auto"/>
        <w:ind w:left="720"/>
        <w:jc w:val="both"/>
        <w:rPr>
          <w:sz w:val="24"/>
          <w:szCs w:val="24"/>
        </w:rPr>
      </w:pPr>
      <w:r w:rsidRPr="008A6474">
        <w:rPr>
          <w:sz w:val="24"/>
          <w:szCs w:val="24"/>
        </w:rPr>
        <w:t xml:space="preserve">Cleanth Brooks, “The Language of Paradox” </w:t>
      </w:r>
    </w:p>
    <w:p w:rsidR="00DC0762" w:rsidRPr="008A6474" w:rsidRDefault="00DC0762" w:rsidP="008A6474">
      <w:pPr>
        <w:spacing w:line="276" w:lineRule="auto"/>
        <w:ind w:left="720"/>
        <w:jc w:val="both"/>
        <w:rPr>
          <w:sz w:val="24"/>
          <w:szCs w:val="24"/>
        </w:rPr>
      </w:pPr>
      <w:r w:rsidRPr="008A6474">
        <w:rPr>
          <w:sz w:val="24"/>
          <w:szCs w:val="24"/>
        </w:rPr>
        <w:t xml:space="preserve">Or </w:t>
      </w:r>
    </w:p>
    <w:p w:rsidR="00DC0762" w:rsidRPr="008A6474" w:rsidRDefault="00DC0762" w:rsidP="008A6474">
      <w:pPr>
        <w:spacing w:line="276" w:lineRule="auto"/>
        <w:ind w:left="720"/>
        <w:jc w:val="both"/>
        <w:rPr>
          <w:sz w:val="24"/>
          <w:szCs w:val="24"/>
        </w:rPr>
      </w:pPr>
      <w:r w:rsidRPr="008A6474">
        <w:rPr>
          <w:sz w:val="24"/>
          <w:szCs w:val="24"/>
        </w:rPr>
        <w:t>W.K. Wimsatt Jr. and Monroe Beardsley, “The Intentional Fallacy”</w:t>
      </w:r>
    </w:p>
    <w:p w:rsidR="00DC0762" w:rsidRPr="008A6474" w:rsidRDefault="00DC0762" w:rsidP="008A6474">
      <w:pPr>
        <w:spacing w:line="276" w:lineRule="auto"/>
        <w:ind w:left="720"/>
        <w:jc w:val="both"/>
        <w:rPr>
          <w:sz w:val="24"/>
          <w:szCs w:val="24"/>
        </w:rPr>
      </w:pPr>
      <w:r w:rsidRPr="008A6474">
        <w:rPr>
          <w:sz w:val="24"/>
          <w:szCs w:val="24"/>
        </w:rPr>
        <w:t>Viktor Shklovsky, “Art as Device”</w:t>
      </w:r>
    </w:p>
    <w:p w:rsidR="00DC0762" w:rsidRPr="008A6474" w:rsidRDefault="00DC0762" w:rsidP="008A6474">
      <w:pPr>
        <w:spacing w:line="276" w:lineRule="auto"/>
        <w:ind w:left="720"/>
        <w:jc w:val="both"/>
        <w:rPr>
          <w:sz w:val="24"/>
          <w:szCs w:val="24"/>
        </w:rPr>
      </w:pPr>
      <w:r w:rsidRPr="008A6474">
        <w:rPr>
          <w:sz w:val="24"/>
          <w:szCs w:val="24"/>
        </w:rPr>
        <w:t xml:space="preserve"> Or </w:t>
      </w:r>
    </w:p>
    <w:p w:rsidR="00DC0762" w:rsidRPr="008A6474" w:rsidRDefault="00DC0762" w:rsidP="008A6474">
      <w:pPr>
        <w:spacing w:line="276" w:lineRule="auto"/>
        <w:ind w:left="720"/>
        <w:jc w:val="both"/>
        <w:rPr>
          <w:sz w:val="24"/>
          <w:szCs w:val="24"/>
        </w:rPr>
      </w:pPr>
      <w:r w:rsidRPr="008A6474">
        <w:rPr>
          <w:sz w:val="24"/>
          <w:szCs w:val="24"/>
        </w:rPr>
        <w:t>Roman Jakobson, “Linguistics and Poetics”</w:t>
      </w:r>
    </w:p>
    <w:p w:rsidR="00DC0762" w:rsidRPr="008A6474" w:rsidRDefault="00DC0762" w:rsidP="008A6474">
      <w:pPr>
        <w:spacing w:line="276" w:lineRule="auto"/>
        <w:jc w:val="both"/>
        <w:rPr>
          <w:b/>
          <w:sz w:val="24"/>
          <w:szCs w:val="24"/>
        </w:rPr>
      </w:pPr>
      <w:r w:rsidRPr="008A6474">
        <w:rPr>
          <w:b/>
          <w:sz w:val="24"/>
          <w:szCs w:val="24"/>
        </w:rPr>
        <w:t>Unit-3</w:t>
      </w:r>
    </w:p>
    <w:p w:rsidR="00DC0762" w:rsidRPr="008A6474" w:rsidRDefault="00DC0762" w:rsidP="008A6474">
      <w:pPr>
        <w:spacing w:line="276" w:lineRule="auto"/>
        <w:ind w:left="720"/>
        <w:jc w:val="both"/>
        <w:rPr>
          <w:sz w:val="24"/>
          <w:szCs w:val="24"/>
        </w:rPr>
      </w:pPr>
      <w:r w:rsidRPr="008A6474">
        <w:rPr>
          <w:sz w:val="24"/>
          <w:szCs w:val="24"/>
        </w:rPr>
        <w:t>Structuralism and Poststructuralism: Emphasis on the main critical concepts of Structuralism such as binary opposition, synchrony and diachrony, syntagm and paradigm and of Poststructuralism such as collapse of the binary, difference, mise-</w:t>
      </w:r>
      <w:proofErr w:type="spellStart"/>
      <w:r w:rsidRPr="008A6474">
        <w:rPr>
          <w:sz w:val="24"/>
          <w:szCs w:val="24"/>
        </w:rPr>
        <w:t>en</w:t>
      </w:r>
      <w:proofErr w:type="spellEnd"/>
      <w:r w:rsidRPr="008A6474">
        <w:rPr>
          <w:sz w:val="24"/>
          <w:szCs w:val="24"/>
        </w:rPr>
        <w:t>-</w:t>
      </w:r>
      <w:proofErr w:type="spellStart"/>
      <w:r w:rsidRPr="008A6474">
        <w:rPr>
          <w:sz w:val="24"/>
          <w:szCs w:val="24"/>
        </w:rPr>
        <w:t>abym</w:t>
      </w:r>
      <w:proofErr w:type="spellEnd"/>
      <w:r w:rsidRPr="008A6474">
        <w:rPr>
          <w:sz w:val="24"/>
          <w:szCs w:val="24"/>
        </w:rPr>
        <w:t>, erasure</w:t>
      </w:r>
    </w:p>
    <w:p w:rsidR="00DC0762" w:rsidRPr="008A6474" w:rsidRDefault="00DC0762" w:rsidP="008A6474">
      <w:pPr>
        <w:spacing w:line="276" w:lineRule="auto"/>
        <w:ind w:left="720"/>
        <w:jc w:val="both"/>
        <w:rPr>
          <w:sz w:val="24"/>
          <w:szCs w:val="24"/>
        </w:rPr>
      </w:pPr>
      <w:r w:rsidRPr="008A6474">
        <w:rPr>
          <w:sz w:val="24"/>
          <w:szCs w:val="24"/>
        </w:rPr>
        <w:t xml:space="preserve">Gerard Gennette, “Introduction” to </w:t>
      </w:r>
      <w:r w:rsidRPr="008A6474">
        <w:rPr>
          <w:i/>
          <w:sz w:val="24"/>
          <w:szCs w:val="24"/>
        </w:rPr>
        <w:t xml:space="preserve">Narrative Discourse </w:t>
      </w:r>
      <w:r w:rsidRPr="008A6474">
        <w:rPr>
          <w:sz w:val="24"/>
          <w:szCs w:val="24"/>
        </w:rPr>
        <w:t>(</w:t>
      </w:r>
      <w:hyperlink r:id="rId38">
        <w:r w:rsidRPr="008A6474">
          <w:rPr>
            <w:color w:val="0000FF"/>
            <w:sz w:val="24"/>
            <w:szCs w:val="24"/>
            <w:u w:val="single"/>
          </w:rPr>
          <w:t>https://archive.org/stream/NarrativeDiscourseAnEssayInMethod/NarrativeDiscourse-An EssayInMethod_djvu.txt</w:t>
        </w:r>
      </w:hyperlink>
      <w:r w:rsidRPr="008A6474">
        <w:rPr>
          <w:sz w:val="24"/>
          <w:szCs w:val="24"/>
        </w:rPr>
        <w:t>)</w:t>
      </w:r>
    </w:p>
    <w:p w:rsidR="00DC0762" w:rsidRPr="008A6474" w:rsidRDefault="00DC0762" w:rsidP="008A6474">
      <w:pPr>
        <w:spacing w:line="276" w:lineRule="auto"/>
        <w:ind w:left="720"/>
        <w:jc w:val="both"/>
        <w:rPr>
          <w:sz w:val="24"/>
          <w:szCs w:val="24"/>
        </w:rPr>
      </w:pPr>
      <w:r w:rsidRPr="008A6474">
        <w:rPr>
          <w:sz w:val="24"/>
          <w:szCs w:val="24"/>
        </w:rPr>
        <w:t xml:space="preserve"> Or</w:t>
      </w:r>
    </w:p>
    <w:p w:rsidR="00DC0762" w:rsidRPr="008A6474" w:rsidRDefault="00DC0762" w:rsidP="008A6474">
      <w:pPr>
        <w:spacing w:line="276" w:lineRule="auto"/>
        <w:ind w:left="720"/>
        <w:jc w:val="both"/>
        <w:rPr>
          <w:i/>
          <w:sz w:val="24"/>
          <w:szCs w:val="24"/>
        </w:rPr>
      </w:pPr>
      <w:r w:rsidRPr="008A6474">
        <w:rPr>
          <w:sz w:val="24"/>
          <w:szCs w:val="24"/>
        </w:rPr>
        <w:t xml:space="preserve"> Roland Barthes, “Face of Garbo” and “French Fries” (from</w:t>
      </w:r>
      <w:r w:rsidRPr="008A6474">
        <w:rPr>
          <w:i/>
          <w:sz w:val="24"/>
          <w:szCs w:val="24"/>
        </w:rPr>
        <w:t xml:space="preserve"> Mythologies</w:t>
      </w:r>
      <w:r w:rsidRPr="008A6474">
        <w:rPr>
          <w:sz w:val="24"/>
          <w:szCs w:val="24"/>
        </w:rPr>
        <w:t>)</w:t>
      </w:r>
    </w:p>
    <w:p w:rsidR="00DC0762" w:rsidRPr="008A6474" w:rsidRDefault="00DC0762" w:rsidP="008A6474">
      <w:pPr>
        <w:spacing w:line="276" w:lineRule="auto"/>
        <w:ind w:left="720"/>
        <w:jc w:val="both"/>
        <w:rPr>
          <w:sz w:val="24"/>
          <w:szCs w:val="24"/>
        </w:rPr>
      </w:pPr>
      <w:r w:rsidRPr="008A6474">
        <w:rPr>
          <w:sz w:val="24"/>
          <w:szCs w:val="24"/>
        </w:rPr>
        <w:t xml:space="preserve">Jacques Derrida, “On the Idea of the Supplement” (from </w:t>
      </w:r>
      <w:r w:rsidRPr="008A6474">
        <w:rPr>
          <w:i/>
          <w:sz w:val="24"/>
          <w:szCs w:val="24"/>
        </w:rPr>
        <w:t>Of Grammatology</w:t>
      </w:r>
      <w:r w:rsidRPr="008A6474">
        <w:rPr>
          <w:sz w:val="24"/>
          <w:szCs w:val="24"/>
        </w:rPr>
        <w:t xml:space="preserve">) </w:t>
      </w:r>
    </w:p>
    <w:p w:rsidR="00DC0762" w:rsidRPr="008A6474" w:rsidRDefault="00DC0762" w:rsidP="008A6474">
      <w:pPr>
        <w:spacing w:line="276" w:lineRule="auto"/>
        <w:ind w:left="720"/>
        <w:jc w:val="both"/>
        <w:rPr>
          <w:sz w:val="24"/>
          <w:szCs w:val="24"/>
        </w:rPr>
      </w:pPr>
      <w:r w:rsidRPr="008A6474">
        <w:rPr>
          <w:sz w:val="24"/>
          <w:szCs w:val="24"/>
        </w:rPr>
        <w:t xml:space="preserve">Or </w:t>
      </w:r>
    </w:p>
    <w:p w:rsidR="00DC0762" w:rsidRPr="008A6474" w:rsidRDefault="00DC0762" w:rsidP="008A6474">
      <w:pPr>
        <w:spacing w:line="276" w:lineRule="auto"/>
        <w:ind w:left="720"/>
        <w:jc w:val="both"/>
        <w:rPr>
          <w:sz w:val="24"/>
          <w:szCs w:val="24"/>
        </w:rPr>
      </w:pPr>
      <w:r w:rsidRPr="008A6474">
        <w:rPr>
          <w:sz w:val="24"/>
          <w:szCs w:val="24"/>
        </w:rPr>
        <w:t>Michel Foucault, “What is an Author?”</w:t>
      </w:r>
    </w:p>
    <w:p w:rsidR="00DC0762" w:rsidRPr="008A6474" w:rsidRDefault="00DC0762" w:rsidP="008A6474">
      <w:pPr>
        <w:spacing w:line="276" w:lineRule="auto"/>
        <w:ind w:left="720"/>
        <w:jc w:val="both"/>
        <w:rPr>
          <w:sz w:val="24"/>
          <w:szCs w:val="24"/>
        </w:rPr>
      </w:pPr>
      <w:r w:rsidRPr="008A6474">
        <w:rPr>
          <w:sz w:val="24"/>
          <w:szCs w:val="24"/>
        </w:rPr>
        <w:t>(http://artsites.ucsc.edu/faculty/Gustafson/FILM%20162.W10/readings/foucault.auth</w:t>
      </w:r>
      <w:r w:rsidR="005C152E">
        <w:rPr>
          <w:sz w:val="24"/>
          <w:szCs w:val="24"/>
        </w:rPr>
        <w:t>o</w:t>
      </w:r>
      <w:r w:rsidRPr="008A6474">
        <w:rPr>
          <w:sz w:val="24"/>
          <w:szCs w:val="24"/>
        </w:rPr>
        <w:t>r.pdf) (Either of the two essays can be taught depending on availability)</w:t>
      </w:r>
    </w:p>
    <w:p w:rsidR="00DC0762" w:rsidRPr="008A6474" w:rsidRDefault="00DC0762" w:rsidP="008A6474">
      <w:pPr>
        <w:spacing w:line="276" w:lineRule="auto"/>
        <w:jc w:val="both"/>
        <w:rPr>
          <w:b/>
          <w:sz w:val="24"/>
          <w:szCs w:val="24"/>
        </w:rPr>
      </w:pPr>
      <w:r w:rsidRPr="008A6474">
        <w:rPr>
          <w:b/>
          <w:sz w:val="24"/>
          <w:szCs w:val="24"/>
        </w:rPr>
        <w:t>Unit-4</w:t>
      </w:r>
    </w:p>
    <w:p w:rsidR="00DC0762" w:rsidRPr="008A6474" w:rsidRDefault="00DC0762" w:rsidP="009E2139">
      <w:pPr>
        <w:spacing w:line="276" w:lineRule="auto"/>
        <w:ind w:left="720"/>
        <w:jc w:val="both"/>
        <w:rPr>
          <w:sz w:val="24"/>
          <w:szCs w:val="24"/>
        </w:rPr>
      </w:pPr>
      <w:r w:rsidRPr="008A6474">
        <w:rPr>
          <w:sz w:val="24"/>
          <w:szCs w:val="24"/>
        </w:rPr>
        <w:t>Marxism and New Historicism: Emphasis on main critical concepts of Marxism such as base, superstructure, ideology, commodification, determination and of New Historicism such as power, resistance, high-low dialectic</w:t>
      </w:r>
    </w:p>
    <w:p w:rsidR="00DC0762" w:rsidRPr="008A6474" w:rsidRDefault="00DC0762" w:rsidP="009E2139">
      <w:pPr>
        <w:spacing w:line="276" w:lineRule="auto"/>
        <w:ind w:left="720"/>
        <w:jc w:val="both"/>
        <w:rPr>
          <w:sz w:val="24"/>
          <w:szCs w:val="24"/>
        </w:rPr>
      </w:pPr>
      <w:r w:rsidRPr="008A6474">
        <w:rPr>
          <w:sz w:val="24"/>
          <w:szCs w:val="24"/>
        </w:rPr>
        <w:t xml:space="preserve">Louis Althusser, “Letters on Art” (from </w:t>
      </w:r>
      <w:r w:rsidRPr="008A6474">
        <w:rPr>
          <w:i/>
          <w:sz w:val="24"/>
          <w:szCs w:val="24"/>
        </w:rPr>
        <w:t>Lenin and Philosophy and Other Essays</w:t>
      </w:r>
      <w:r w:rsidRPr="008A6474">
        <w:rPr>
          <w:sz w:val="24"/>
          <w:szCs w:val="24"/>
        </w:rPr>
        <w:t xml:space="preserve">) </w:t>
      </w:r>
    </w:p>
    <w:p w:rsidR="00DC0762" w:rsidRPr="008A6474" w:rsidRDefault="00DC0762" w:rsidP="009E2139">
      <w:pPr>
        <w:spacing w:line="276" w:lineRule="auto"/>
        <w:ind w:left="720"/>
        <w:jc w:val="both"/>
        <w:rPr>
          <w:sz w:val="24"/>
          <w:szCs w:val="24"/>
        </w:rPr>
      </w:pPr>
      <w:r w:rsidRPr="008A6474">
        <w:rPr>
          <w:sz w:val="24"/>
          <w:szCs w:val="24"/>
        </w:rPr>
        <w:t xml:space="preserve">Or </w:t>
      </w:r>
    </w:p>
    <w:p w:rsidR="00DC0762" w:rsidRPr="008A6474" w:rsidRDefault="00DC0762" w:rsidP="009E2139">
      <w:pPr>
        <w:spacing w:line="276" w:lineRule="auto"/>
        <w:ind w:left="720"/>
        <w:jc w:val="both"/>
        <w:rPr>
          <w:sz w:val="24"/>
          <w:szCs w:val="24"/>
        </w:rPr>
      </w:pPr>
      <w:r w:rsidRPr="008A6474">
        <w:rPr>
          <w:sz w:val="24"/>
          <w:szCs w:val="24"/>
        </w:rPr>
        <w:t xml:space="preserve">Georg Lukacs, “On Reification” (from </w:t>
      </w:r>
      <w:r w:rsidRPr="008A6474">
        <w:rPr>
          <w:i/>
          <w:sz w:val="24"/>
          <w:szCs w:val="24"/>
        </w:rPr>
        <w:t>History and Class Consciousness</w:t>
      </w:r>
      <w:r w:rsidRPr="008A6474">
        <w:rPr>
          <w:sz w:val="24"/>
          <w:szCs w:val="24"/>
        </w:rPr>
        <w:t>)</w:t>
      </w:r>
    </w:p>
    <w:p w:rsidR="00DC0762" w:rsidRPr="008A6474" w:rsidRDefault="00DC0762" w:rsidP="009E2139">
      <w:pPr>
        <w:spacing w:line="276" w:lineRule="auto"/>
        <w:ind w:left="720"/>
        <w:jc w:val="both"/>
        <w:rPr>
          <w:sz w:val="24"/>
          <w:szCs w:val="24"/>
        </w:rPr>
      </w:pPr>
      <w:r w:rsidRPr="008A6474">
        <w:rPr>
          <w:sz w:val="24"/>
          <w:szCs w:val="24"/>
        </w:rPr>
        <w:lastRenderedPageBreak/>
        <w:t xml:space="preserve">Raymond Williams, “In Memory of Lucien Goldmann” </w:t>
      </w:r>
    </w:p>
    <w:p w:rsidR="00DC0762" w:rsidRPr="008A6474" w:rsidRDefault="00DC0762" w:rsidP="009E2139">
      <w:pPr>
        <w:spacing w:line="276" w:lineRule="auto"/>
        <w:ind w:left="720"/>
        <w:jc w:val="both"/>
        <w:rPr>
          <w:sz w:val="24"/>
          <w:szCs w:val="24"/>
        </w:rPr>
      </w:pPr>
      <w:r w:rsidRPr="008A6474">
        <w:rPr>
          <w:sz w:val="24"/>
          <w:szCs w:val="24"/>
        </w:rPr>
        <w:t>Or</w:t>
      </w:r>
    </w:p>
    <w:p w:rsidR="00DC0762" w:rsidRPr="008A6474" w:rsidRDefault="00DC0762" w:rsidP="009E2139">
      <w:pPr>
        <w:spacing w:line="276" w:lineRule="auto"/>
        <w:ind w:left="720"/>
        <w:jc w:val="both"/>
        <w:rPr>
          <w:sz w:val="24"/>
          <w:szCs w:val="24"/>
        </w:rPr>
      </w:pPr>
      <w:r w:rsidRPr="008A6474">
        <w:rPr>
          <w:sz w:val="24"/>
          <w:szCs w:val="24"/>
        </w:rPr>
        <w:t>Stephen Greenblatt, “Learning to Curse” (Either of the two essays can be taught depending on availability)</w:t>
      </w:r>
    </w:p>
    <w:p w:rsidR="00DC0762" w:rsidRPr="008A6474" w:rsidRDefault="00DC0762" w:rsidP="008A6474">
      <w:pPr>
        <w:spacing w:line="276" w:lineRule="auto"/>
        <w:jc w:val="both"/>
        <w:rPr>
          <w:b/>
          <w:sz w:val="24"/>
          <w:szCs w:val="24"/>
        </w:rPr>
      </w:pPr>
      <w:r w:rsidRPr="008A6474">
        <w:rPr>
          <w:b/>
          <w:sz w:val="24"/>
          <w:szCs w:val="24"/>
        </w:rPr>
        <w:t>Prescribed Texts</w:t>
      </w:r>
    </w:p>
    <w:p w:rsidR="00DC0762" w:rsidRPr="009E2139" w:rsidRDefault="00DC0762" w:rsidP="00F667C6">
      <w:pPr>
        <w:pStyle w:val="ListParagraph"/>
        <w:numPr>
          <w:ilvl w:val="0"/>
          <w:numId w:val="64"/>
        </w:numPr>
        <w:spacing w:line="276" w:lineRule="auto"/>
        <w:jc w:val="both"/>
        <w:rPr>
          <w:i/>
        </w:rPr>
      </w:pPr>
      <w:r w:rsidRPr="009E2139">
        <w:rPr>
          <w:i/>
        </w:rPr>
        <w:t>Modern Literary Theory: A Reader by Patricia Waugh (Anthology Editor), Philip Rice (Anthology Editor)</w:t>
      </w:r>
    </w:p>
    <w:p w:rsidR="00DC0762" w:rsidRPr="009E2139" w:rsidRDefault="00DC0762" w:rsidP="00F667C6">
      <w:pPr>
        <w:pStyle w:val="ListParagraph"/>
        <w:numPr>
          <w:ilvl w:val="0"/>
          <w:numId w:val="64"/>
        </w:numPr>
        <w:spacing w:line="276" w:lineRule="auto"/>
        <w:jc w:val="both"/>
        <w:rPr>
          <w:i/>
        </w:rPr>
      </w:pPr>
      <w:r w:rsidRPr="009E2139">
        <w:rPr>
          <w:i/>
        </w:rPr>
        <w:t>Literary Theory: An Anthology, 3rd Edition by Julie Rivkin (Editor), Michael Ryan (Editor)</w:t>
      </w:r>
    </w:p>
    <w:p w:rsidR="00DC0762" w:rsidRPr="009E2139" w:rsidRDefault="00DC0762" w:rsidP="00F667C6">
      <w:pPr>
        <w:pStyle w:val="ListParagraph"/>
        <w:numPr>
          <w:ilvl w:val="0"/>
          <w:numId w:val="64"/>
        </w:numPr>
        <w:spacing w:line="276" w:lineRule="auto"/>
        <w:jc w:val="both"/>
        <w:rPr>
          <w:b/>
          <w:i/>
        </w:rPr>
      </w:pPr>
      <w:r w:rsidRPr="009E2139">
        <w:rPr>
          <w:b/>
          <w:i/>
        </w:rPr>
        <w:t xml:space="preserve">Like all prescribed texts these texts are available online in their respective names at </w:t>
      </w:r>
    </w:p>
    <w:p w:rsidR="00DC0762" w:rsidRPr="009E2139" w:rsidRDefault="00A873BA" w:rsidP="00F667C6">
      <w:pPr>
        <w:pStyle w:val="ListParagraph"/>
        <w:numPr>
          <w:ilvl w:val="0"/>
          <w:numId w:val="64"/>
        </w:numPr>
        <w:spacing w:line="276" w:lineRule="auto"/>
        <w:jc w:val="both"/>
        <w:rPr>
          <w:i/>
          <w:color w:val="000000"/>
        </w:rPr>
      </w:pPr>
      <w:hyperlink r:id="rId39">
        <w:r w:rsidR="00DC0762" w:rsidRPr="009E2139">
          <w:rPr>
            <w:i/>
            <w:color w:val="0563C1"/>
            <w:u w:val="single"/>
          </w:rPr>
          <w:t>https://www.poetryfoundation.org/poems/</w:t>
        </w:r>
      </w:hyperlink>
    </w:p>
    <w:p w:rsidR="00DC0762" w:rsidRPr="009E2139" w:rsidRDefault="00DC0762" w:rsidP="00F667C6">
      <w:pPr>
        <w:pStyle w:val="ListParagraph"/>
        <w:numPr>
          <w:ilvl w:val="0"/>
          <w:numId w:val="64"/>
        </w:numPr>
        <w:spacing w:line="276" w:lineRule="auto"/>
        <w:jc w:val="both"/>
        <w:rPr>
          <w:b/>
          <w:i/>
        </w:rPr>
      </w:pPr>
      <w:r w:rsidRPr="009E2139">
        <w:rPr>
          <w:i/>
          <w:color w:val="000000"/>
        </w:rPr>
        <w:t xml:space="preserve">Project Gutenberg </w:t>
      </w:r>
      <w:hyperlink r:id="rId40">
        <w:r w:rsidRPr="009E2139">
          <w:rPr>
            <w:i/>
            <w:color w:val="0563C1"/>
            <w:u w:val="single"/>
          </w:rPr>
          <w:t>https://www.gutenberg.org/</w:t>
        </w:r>
      </w:hyperlink>
    </w:p>
    <w:p w:rsidR="00DC0762" w:rsidRPr="009E2139" w:rsidRDefault="00DC0762" w:rsidP="00F667C6">
      <w:pPr>
        <w:pStyle w:val="ListParagraph"/>
        <w:numPr>
          <w:ilvl w:val="0"/>
          <w:numId w:val="64"/>
        </w:numPr>
        <w:spacing w:line="276" w:lineRule="auto"/>
        <w:jc w:val="both"/>
        <w:rPr>
          <w:b/>
        </w:rPr>
      </w:pPr>
      <w:r w:rsidRPr="009E2139">
        <w:rPr>
          <w:b/>
          <w:i/>
        </w:rPr>
        <w:t>Additionally, teachers can help students to locate texts in other online valid websites.</w:t>
      </w:r>
    </w:p>
    <w:p w:rsidR="00DC0762" w:rsidRPr="008A6474" w:rsidRDefault="00DC0762" w:rsidP="008A6474">
      <w:pPr>
        <w:spacing w:line="276" w:lineRule="auto"/>
        <w:jc w:val="both"/>
        <w:rPr>
          <w:b/>
          <w:sz w:val="24"/>
          <w:szCs w:val="24"/>
        </w:rPr>
      </w:pPr>
      <w:r w:rsidRPr="008A6474">
        <w:rPr>
          <w:b/>
          <w:sz w:val="24"/>
          <w:szCs w:val="24"/>
        </w:rPr>
        <w:t>Suggested Readings</w:t>
      </w:r>
    </w:p>
    <w:p w:rsidR="00DC0762" w:rsidRPr="009E2139" w:rsidRDefault="00DC0762" w:rsidP="00F667C6">
      <w:pPr>
        <w:pStyle w:val="ListParagraph"/>
        <w:numPr>
          <w:ilvl w:val="0"/>
          <w:numId w:val="65"/>
        </w:numPr>
        <w:spacing w:line="276" w:lineRule="auto"/>
        <w:jc w:val="both"/>
        <w:rPr>
          <w:i/>
        </w:rPr>
      </w:pPr>
      <w:r w:rsidRPr="009E2139">
        <w:rPr>
          <w:i/>
        </w:rPr>
        <w:t>Terry Eagleton, Literary Theory: An Introduction for Foreign Students</w:t>
      </w:r>
    </w:p>
    <w:p w:rsidR="00DC0762" w:rsidRPr="009E2139" w:rsidRDefault="00DC0762" w:rsidP="00F667C6">
      <w:pPr>
        <w:pStyle w:val="ListParagraph"/>
        <w:numPr>
          <w:ilvl w:val="0"/>
          <w:numId w:val="65"/>
        </w:numPr>
        <w:spacing w:line="276" w:lineRule="auto"/>
        <w:jc w:val="both"/>
        <w:rPr>
          <w:i/>
        </w:rPr>
      </w:pPr>
      <w:r w:rsidRPr="009E2139">
        <w:rPr>
          <w:i/>
        </w:rPr>
        <w:t>David Robey and Anne Jefferson, Modern Literary Theory</w:t>
      </w:r>
    </w:p>
    <w:p w:rsidR="00DC0762" w:rsidRPr="009E2139" w:rsidRDefault="00DC0762" w:rsidP="00F667C6">
      <w:pPr>
        <w:pStyle w:val="ListParagraph"/>
        <w:numPr>
          <w:ilvl w:val="0"/>
          <w:numId w:val="65"/>
        </w:numPr>
        <w:spacing w:line="276" w:lineRule="auto"/>
        <w:jc w:val="both"/>
        <w:rPr>
          <w:i/>
        </w:rPr>
      </w:pPr>
      <w:r w:rsidRPr="009E2139">
        <w:rPr>
          <w:i/>
        </w:rPr>
        <w:t>Jonathan Culler, Literary Theory: A Very Short Introduction</w:t>
      </w:r>
    </w:p>
    <w:p w:rsidR="00DC0762" w:rsidRPr="009E2139" w:rsidRDefault="00DC0762" w:rsidP="00F667C6">
      <w:pPr>
        <w:pStyle w:val="ListParagraph"/>
        <w:numPr>
          <w:ilvl w:val="0"/>
          <w:numId w:val="65"/>
        </w:numPr>
        <w:spacing w:line="276" w:lineRule="auto"/>
        <w:jc w:val="both"/>
        <w:rPr>
          <w:i/>
        </w:rPr>
      </w:pPr>
      <w:r w:rsidRPr="009E2139">
        <w:rPr>
          <w:i/>
        </w:rPr>
        <w:t>Richard Barry, Beginning Theory</w:t>
      </w:r>
    </w:p>
    <w:p w:rsidR="00DC0762" w:rsidRPr="009E2139" w:rsidRDefault="00DC0762" w:rsidP="00F667C6">
      <w:pPr>
        <w:pStyle w:val="ListParagraph"/>
        <w:numPr>
          <w:ilvl w:val="0"/>
          <w:numId w:val="65"/>
        </w:numPr>
        <w:spacing w:line="276" w:lineRule="auto"/>
        <w:jc w:val="both"/>
        <w:rPr>
          <w:i/>
        </w:rPr>
      </w:pPr>
      <w:r w:rsidRPr="009E2139">
        <w:rPr>
          <w:i/>
        </w:rPr>
        <w:t>Tony Bennett, Formalism and Marxism</w:t>
      </w:r>
    </w:p>
    <w:p w:rsidR="00DC0762" w:rsidRPr="009E2139" w:rsidRDefault="00DC0762" w:rsidP="00F667C6">
      <w:pPr>
        <w:pStyle w:val="ListParagraph"/>
        <w:numPr>
          <w:ilvl w:val="0"/>
          <w:numId w:val="65"/>
        </w:numPr>
        <w:spacing w:line="276" w:lineRule="auto"/>
        <w:jc w:val="both"/>
        <w:rPr>
          <w:i/>
        </w:rPr>
      </w:pPr>
      <w:r w:rsidRPr="009E2139">
        <w:rPr>
          <w:i/>
        </w:rPr>
        <w:t>Terence Hawkes, Structuralism and Semiotics</w:t>
      </w:r>
    </w:p>
    <w:p w:rsidR="00DC0762" w:rsidRPr="009E2139" w:rsidRDefault="00DC0762" w:rsidP="00F667C6">
      <w:pPr>
        <w:pStyle w:val="ListParagraph"/>
        <w:numPr>
          <w:ilvl w:val="0"/>
          <w:numId w:val="65"/>
        </w:numPr>
        <w:spacing w:line="276" w:lineRule="auto"/>
        <w:jc w:val="both"/>
        <w:rPr>
          <w:i/>
        </w:rPr>
      </w:pPr>
      <w:r w:rsidRPr="009E2139">
        <w:rPr>
          <w:i/>
        </w:rPr>
        <w:t>Christopher Norris, Deconstruction: Theory and Practice</w:t>
      </w:r>
    </w:p>
    <w:p w:rsidR="00DC0762" w:rsidRPr="009E2139" w:rsidRDefault="00DC0762" w:rsidP="00F667C6">
      <w:pPr>
        <w:pStyle w:val="ListParagraph"/>
        <w:numPr>
          <w:ilvl w:val="0"/>
          <w:numId w:val="65"/>
        </w:numPr>
        <w:spacing w:line="276" w:lineRule="auto"/>
        <w:jc w:val="both"/>
        <w:rPr>
          <w:i/>
        </w:rPr>
      </w:pPr>
      <w:r w:rsidRPr="009E2139">
        <w:rPr>
          <w:i/>
        </w:rPr>
        <w:t>Veeser H. Aram (ed), The New Historicism Reader</w:t>
      </w:r>
    </w:p>
    <w:p w:rsidR="00DC0762" w:rsidRPr="009E2139" w:rsidRDefault="00DC0762" w:rsidP="00F667C6">
      <w:pPr>
        <w:pStyle w:val="ListParagraph"/>
        <w:numPr>
          <w:ilvl w:val="0"/>
          <w:numId w:val="65"/>
        </w:numPr>
        <w:spacing w:line="276" w:lineRule="auto"/>
        <w:jc w:val="both"/>
        <w:rPr>
          <w:i/>
        </w:rPr>
      </w:pPr>
      <w:r w:rsidRPr="009E2139">
        <w:rPr>
          <w:i/>
        </w:rPr>
        <w:t>Greg Gerrard, Eco-Criticism</w:t>
      </w: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C0762" w:rsidRDefault="00DC0762" w:rsidP="00DC0762">
      <w:pPr>
        <w:rPr>
          <w:b/>
          <w:sz w:val="28"/>
          <w:szCs w:val="28"/>
        </w:rPr>
      </w:pPr>
      <w:r w:rsidRPr="009E2139">
        <w:rPr>
          <w:b/>
          <w:sz w:val="24"/>
          <w:szCs w:val="24"/>
        </w:rPr>
        <w:t>Co</w:t>
      </w:r>
      <w:r w:rsidR="009E2139" w:rsidRPr="009E2139">
        <w:rPr>
          <w:b/>
          <w:sz w:val="24"/>
          <w:szCs w:val="24"/>
        </w:rPr>
        <w:t>re XVII</w:t>
      </w:r>
      <w:r w:rsidR="009E2139">
        <w:rPr>
          <w:b/>
          <w:sz w:val="28"/>
          <w:szCs w:val="28"/>
        </w:rPr>
        <w:tab/>
      </w:r>
      <w:r w:rsidR="009E2139">
        <w:rPr>
          <w:b/>
          <w:sz w:val="28"/>
          <w:szCs w:val="28"/>
        </w:rPr>
        <w:tab/>
      </w:r>
      <w:r w:rsidR="009E2139">
        <w:rPr>
          <w:b/>
          <w:sz w:val="28"/>
          <w:szCs w:val="28"/>
        </w:rPr>
        <w:tab/>
      </w:r>
      <w:r w:rsidR="009E2139">
        <w:rPr>
          <w:b/>
          <w:sz w:val="28"/>
          <w:szCs w:val="28"/>
        </w:rPr>
        <w:tab/>
      </w:r>
      <w:r>
        <w:rPr>
          <w:b/>
          <w:sz w:val="28"/>
          <w:szCs w:val="28"/>
        </w:rPr>
        <w:t xml:space="preserve">Women’s Writings </w:t>
      </w:r>
    </w:p>
    <w:p w:rsidR="00DC0762" w:rsidRPr="009E2139" w:rsidRDefault="00DC0762" w:rsidP="009E2139">
      <w:pPr>
        <w:spacing w:line="276" w:lineRule="auto"/>
        <w:rPr>
          <w:sz w:val="24"/>
          <w:szCs w:val="24"/>
        </w:rPr>
      </w:pPr>
      <w:r w:rsidRPr="009E2139">
        <w:rPr>
          <w:b/>
          <w:sz w:val="24"/>
          <w:szCs w:val="24"/>
        </w:rPr>
        <w:t>Course Objectives</w:t>
      </w:r>
      <w:r w:rsidRPr="009E2139">
        <w:rPr>
          <w:sz w:val="24"/>
          <w:szCs w:val="24"/>
        </w:rPr>
        <w:t xml:space="preserve"> </w:t>
      </w:r>
    </w:p>
    <w:p w:rsidR="00DC0762" w:rsidRPr="009E2139" w:rsidRDefault="00DC0762" w:rsidP="009E2139">
      <w:pPr>
        <w:widowControl/>
        <w:numPr>
          <w:ilvl w:val="0"/>
          <w:numId w:val="7"/>
        </w:numPr>
        <w:pBdr>
          <w:top w:val="nil"/>
          <w:left w:val="nil"/>
          <w:bottom w:val="nil"/>
          <w:right w:val="nil"/>
          <w:between w:val="nil"/>
        </w:pBdr>
        <w:autoSpaceDE/>
        <w:autoSpaceDN/>
        <w:spacing w:line="276" w:lineRule="auto"/>
        <w:rPr>
          <w:color w:val="000000"/>
          <w:sz w:val="24"/>
          <w:szCs w:val="24"/>
        </w:rPr>
      </w:pPr>
      <w:r w:rsidRPr="009E2139">
        <w:rPr>
          <w:color w:val="000000"/>
          <w:sz w:val="24"/>
          <w:szCs w:val="24"/>
        </w:rPr>
        <w:lastRenderedPageBreak/>
        <w:t>The course aims to acquaint the students with the complex and multifaceted literature by women of the world.</w:t>
      </w:r>
    </w:p>
    <w:p w:rsidR="00DC0762" w:rsidRPr="009E2139" w:rsidRDefault="00DC0762" w:rsidP="009E2139">
      <w:pPr>
        <w:widowControl/>
        <w:numPr>
          <w:ilvl w:val="0"/>
          <w:numId w:val="7"/>
        </w:numPr>
        <w:pBdr>
          <w:top w:val="nil"/>
          <w:left w:val="nil"/>
          <w:bottom w:val="nil"/>
          <w:right w:val="nil"/>
          <w:between w:val="nil"/>
        </w:pBdr>
        <w:autoSpaceDE/>
        <w:autoSpaceDN/>
        <w:spacing w:line="276" w:lineRule="auto"/>
        <w:rPr>
          <w:color w:val="000000"/>
          <w:sz w:val="24"/>
          <w:szCs w:val="24"/>
        </w:rPr>
      </w:pPr>
      <w:r w:rsidRPr="009E2139">
        <w:rPr>
          <w:color w:val="000000"/>
          <w:sz w:val="24"/>
          <w:szCs w:val="24"/>
        </w:rPr>
        <w:t xml:space="preserve">It proposes to provide students ideas reflecting the diversity of women’s experiences and their varied cultural moorings. </w:t>
      </w:r>
    </w:p>
    <w:p w:rsidR="00DC0762" w:rsidRPr="009E2139" w:rsidRDefault="00DC0762" w:rsidP="009E2139">
      <w:pPr>
        <w:widowControl/>
        <w:numPr>
          <w:ilvl w:val="0"/>
          <w:numId w:val="7"/>
        </w:numPr>
        <w:pBdr>
          <w:top w:val="nil"/>
          <w:left w:val="nil"/>
          <w:bottom w:val="nil"/>
          <w:right w:val="nil"/>
          <w:between w:val="nil"/>
        </w:pBdr>
        <w:autoSpaceDE/>
        <w:autoSpaceDN/>
        <w:spacing w:after="160" w:line="276" w:lineRule="auto"/>
        <w:rPr>
          <w:color w:val="000000"/>
          <w:sz w:val="24"/>
          <w:szCs w:val="24"/>
        </w:rPr>
      </w:pPr>
      <w:r w:rsidRPr="009E2139">
        <w:rPr>
          <w:color w:val="000000"/>
          <w:sz w:val="24"/>
          <w:szCs w:val="24"/>
        </w:rPr>
        <w:t>It has included different forms of literature by women authors: poetry, fiction, short fiction, and critical writings. In certain respects, it interlocks concerns of women’s literary history, women’s studies and feminist criticism.</w:t>
      </w:r>
    </w:p>
    <w:p w:rsidR="00DC0762" w:rsidRPr="009E2139" w:rsidRDefault="00DC0762" w:rsidP="009E2139">
      <w:pPr>
        <w:spacing w:line="276" w:lineRule="auto"/>
        <w:rPr>
          <w:b/>
          <w:sz w:val="24"/>
          <w:szCs w:val="24"/>
        </w:rPr>
      </w:pPr>
      <w:r w:rsidRPr="009E2139">
        <w:rPr>
          <w:b/>
          <w:sz w:val="24"/>
          <w:szCs w:val="24"/>
        </w:rPr>
        <w:t>Unit-1</w:t>
      </w:r>
    </w:p>
    <w:p w:rsidR="00DC0762" w:rsidRPr="009E2139" w:rsidRDefault="00DC0762" w:rsidP="009E2139">
      <w:pPr>
        <w:spacing w:line="276" w:lineRule="auto"/>
        <w:ind w:left="720"/>
        <w:rPr>
          <w:sz w:val="24"/>
          <w:szCs w:val="24"/>
        </w:rPr>
      </w:pPr>
      <w:r w:rsidRPr="009E2139">
        <w:rPr>
          <w:sz w:val="24"/>
          <w:szCs w:val="24"/>
        </w:rPr>
        <w:t xml:space="preserve">In </w:t>
      </w:r>
      <w:proofErr w:type="spellStart"/>
      <w:r w:rsidRPr="009E2139">
        <w:rPr>
          <w:sz w:val="24"/>
          <w:szCs w:val="24"/>
        </w:rPr>
        <w:t>Defence</w:t>
      </w:r>
      <w:proofErr w:type="spellEnd"/>
      <w:r w:rsidRPr="009E2139">
        <w:rPr>
          <w:sz w:val="24"/>
          <w:szCs w:val="24"/>
        </w:rPr>
        <w:t xml:space="preserve"> of a Literature of Their Own and Discoursing at Par</w:t>
      </w:r>
    </w:p>
    <w:p w:rsidR="00DC0762" w:rsidRPr="009E2139" w:rsidRDefault="00DC0762" w:rsidP="009E2139">
      <w:pPr>
        <w:spacing w:line="276" w:lineRule="auto"/>
        <w:ind w:left="720"/>
        <w:rPr>
          <w:sz w:val="24"/>
          <w:szCs w:val="24"/>
        </w:rPr>
      </w:pPr>
      <w:r w:rsidRPr="009E2139">
        <w:rPr>
          <w:sz w:val="24"/>
          <w:szCs w:val="24"/>
        </w:rPr>
        <w:t>Mary Wollstonecraft: “Introduction” from “A Vindication of the Rights of Women”</w:t>
      </w:r>
    </w:p>
    <w:p w:rsidR="00DC0762" w:rsidRPr="009E2139" w:rsidRDefault="00DC0762" w:rsidP="009E2139">
      <w:pPr>
        <w:spacing w:line="276" w:lineRule="auto"/>
        <w:ind w:left="720"/>
        <w:rPr>
          <w:sz w:val="24"/>
          <w:szCs w:val="24"/>
        </w:rPr>
      </w:pPr>
      <w:r w:rsidRPr="009E2139">
        <w:rPr>
          <w:sz w:val="24"/>
          <w:szCs w:val="24"/>
        </w:rPr>
        <w:t xml:space="preserve">Virginia Woolf: “Chapter 1” from </w:t>
      </w:r>
      <w:r w:rsidRPr="009E2139">
        <w:rPr>
          <w:i/>
          <w:sz w:val="24"/>
          <w:szCs w:val="24"/>
        </w:rPr>
        <w:t>A Room of One’s Own</w:t>
      </w:r>
    </w:p>
    <w:p w:rsidR="00DC0762" w:rsidRPr="009E2139" w:rsidRDefault="00DC0762" w:rsidP="009E2139">
      <w:pPr>
        <w:spacing w:line="276" w:lineRule="auto"/>
        <w:ind w:left="720"/>
        <w:rPr>
          <w:sz w:val="24"/>
          <w:szCs w:val="24"/>
        </w:rPr>
      </w:pPr>
      <w:r w:rsidRPr="009E2139">
        <w:rPr>
          <w:sz w:val="24"/>
          <w:szCs w:val="24"/>
        </w:rPr>
        <w:t>Or</w:t>
      </w:r>
    </w:p>
    <w:p w:rsidR="00DC0762" w:rsidRPr="009E2139" w:rsidRDefault="00DC0762" w:rsidP="009E2139">
      <w:pPr>
        <w:spacing w:line="276" w:lineRule="auto"/>
        <w:ind w:left="720"/>
        <w:rPr>
          <w:sz w:val="24"/>
          <w:szCs w:val="24"/>
        </w:rPr>
      </w:pPr>
      <w:r w:rsidRPr="009E2139">
        <w:rPr>
          <w:sz w:val="24"/>
          <w:szCs w:val="24"/>
        </w:rPr>
        <w:t xml:space="preserve">Simone de Beauvoir: “Introduction” from </w:t>
      </w:r>
      <w:r w:rsidRPr="009E2139">
        <w:rPr>
          <w:i/>
          <w:sz w:val="24"/>
          <w:szCs w:val="24"/>
        </w:rPr>
        <w:t>The Second Sex</w:t>
      </w:r>
    </w:p>
    <w:p w:rsidR="00DC0762" w:rsidRPr="009E2139" w:rsidRDefault="00DC0762" w:rsidP="009E2139">
      <w:pPr>
        <w:spacing w:line="276" w:lineRule="auto"/>
        <w:rPr>
          <w:b/>
          <w:sz w:val="24"/>
          <w:szCs w:val="24"/>
        </w:rPr>
      </w:pPr>
      <w:r w:rsidRPr="009E2139">
        <w:rPr>
          <w:b/>
          <w:sz w:val="24"/>
          <w:szCs w:val="24"/>
        </w:rPr>
        <w:t>Unit 2</w:t>
      </w:r>
    </w:p>
    <w:p w:rsidR="00DC0762" w:rsidRPr="009E2139" w:rsidRDefault="00DC0762" w:rsidP="009E2139">
      <w:pPr>
        <w:spacing w:line="276" w:lineRule="auto"/>
        <w:ind w:left="720"/>
        <w:rPr>
          <w:sz w:val="24"/>
          <w:szCs w:val="24"/>
        </w:rPr>
      </w:pPr>
      <w:r w:rsidRPr="009E2139">
        <w:rPr>
          <w:sz w:val="24"/>
          <w:szCs w:val="24"/>
        </w:rPr>
        <w:t>Desiring Self: Fiction by Women from the Centre</w:t>
      </w:r>
    </w:p>
    <w:p w:rsidR="00DC0762" w:rsidRPr="009E2139" w:rsidRDefault="00DC0762" w:rsidP="009E2139">
      <w:pPr>
        <w:spacing w:line="276" w:lineRule="auto"/>
        <w:ind w:left="720"/>
        <w:rPr>
          <w:i/>
          <w:sz w:val="24"/>
          <w:szCs w:val="24"/>
        </w:rPr>
      </w:pPr>
      <w:r w:rsidRPr="009E2139">
        <w:rPr>
          <w:sz w:val="24"/>
          <w:szCs w:val="24"/>
        </w:rPr>
        <w:t xml:space="preserve">Charlotte Bronte: </w:t>
      </w:r>
      <w:r w:rsidRPr="009E2139">
        <w:rPr>
          <w:i/>
          <w:sz w:val="24"/>
          <w:szCs w:val="24"/>
        </w:rPr>
        <w:t xml:space="preserve">Jane Eyre </w:t>
      </w:r>
    </w:p>
    <w:p w:rsidR="00DC0762" w:rsidRPr="009E2139" w:rsidRDefault="00DC0762" w:rsidP="009E2139">
      <w:pPr>
        <w:spacing w:line="276" w:lineRule="auto"/>
        <w:ind w:left="720"/>
        <w:rPr>
          <w:sz w:val="24"/>
          <w:szCs w:val="24"/>
        </w:rPr>
      </w:pPr>
      <w:r w:rsidRPr="009E2139">
        <w:rPr>
          <w:sz w:val="24"/>
          <w:szCs w:val="24"/>
        </w:rPr>
        <w:t>Or</w:t>
      </w:r>
    </w:p>
    <w:p w:rsidR="00DC0762" w:rsidRPr="009E2139" w:rsidRDefault="00DC0762" w:rsidP="009E2139">
      <w:pPr>
        <w:spacing w:line="276" w:lineRule="auto"/>
        <w:ind w:left="720"/>
        <w:rPr>
          <w:sz w:val="24"/>
          <w:szCs w:val="24"/>
        </w:rPr>
      </w:pPr>
      <w:r w:rsidRPr="009E2139">
        <w:rPr>
          <w:sz w:val="24"/>
          <w:szCs w:val="24"/>
        </w:rPr>
        <w:t xml:space="preserve">Emily Bronte: </w:t>
      </w:r>
      <w:r w:rsidRPr="009E2139">
        <w:rPr>
          <w:i/>
          <w:sz w:val="24"/>
          <w:szCs w:val="24"/>
        </w:rPr>
        <w:t>Wuthering Heights</w:t>
      </w:r>
    </w:p>
    <w:p w:rsidR="00DC0762" w:rsidRPr="009E2139" w:rsidRDefault="00DC0762" w:rsidP="009E2139">
      <w:pPr>
        <w:spacing w:line="276" w:lineRule="auto"/>
        <w:ind w:left="720"/>
        <w:rPr>
          <w:i/>
          <w:sz w:val="24"/>
          <w:szCs w:val="24"/>
        </w:rPr>
      </w:pPr>
      <w:r w:rsidRPr="009E2139">
        <w:rPr>
          <w:sz w:val="24"/>
          <w:szCs w:val="24"/>
        </w:rPr>
        <w:t xml:space="preserve">Jean Rhys: </w:t>
      </w:r>
      <w:r w:rsidRPr="009E2139">
        <w:rPr>
          <w:i/>
          <w:sz w:val="24"/>
          <w:szCs w:val="24"/>
        </w:rPr>
        <w:t>Wide Sargasso Sea</w:t>
      </w:r>
    </w:p>
    <w:p w:rsidR="00DC0762" w:rsidRPr="009E2139" w:rsidRDefault="00DC0762" w:rsidP="009E2139">
      <w:pPr>
        <w:spacing w:line="276" w:lineRule="auto"/>
        <w:ind w:left="720"/>
        <w:rPr>
          <w:sz w:val="24"/>
          <w:szCs w:val="24"/>
        </w:rPr>
      </w:pPr>
      <w:r w:rsidRPr="009E2139">
        <w:rPr>
          <w:sz w:val="24"/>
          <w:szCs w:val="24"/>
        </w:rPr>
        <w:t xml:space="preserve">or </w:t>
      </w:r>
    </w:p>
    <w:p w:rsidR="00DC0762" w:rsidRPr="009E2139" w:rsidRDefault="00DC0762" w:rsidP="009E2139">
      <w:pPr>
        <w:spacing w:line="276" w:lineRule="auto"/>
        <w:ind w:left="720"/>
        <w:rPr>
          <w:sz w:val="24"/>
          <w:szCs w:val="24"/>
        </w:rPr>
      </w:pPr>
      <w:r w:rsidRPr="009E2139">
        <w:rPr>
          <w:sz w:val="24"/>
          <w:szCs w:val="24"/>
        </w:rPr>
        <w:t xml:space="preserve">Dorris Lessing: </w:t>
      </w:r>
      <w:r w:rsidRPr="009E2139">
        <w:rPr>
          <w:i/>
          <w:sz w:val="24"/>
          <w:szCs w:val="24"/>
        </w:rPr>
        <w:t>The Grass is Singing</w:t>
      </w:r>
    </w:p>
    <w:p w:rsidR="00DC0762" w:rsidRPr="009E2139" w:rsidRDefault="00DC0762" w:rsidP="009E2139">
      <w:pPr>
        <w:spacing w:line="276" w:lineRule="auto"/>
        <w:rPr>
          <w:b/>
          <w:sz w:val="24"/>
          <w:szCs w:val="24"/>
        </w:rPr>
      </w:pPr>
      <w:r w:rsidRPr="009E2139">
        <w:rPr>
          <w:b/>
          <w:sz w:val="24"/>
          <w:szCs w:val="24"/>
        </w:rPr>
        <w:t>Unit 3</w:t>
      </w:r>
    </w:p>
    <w:p w:rsidR="00DC0762" w:rsidRPr="009E2139" w:rsidRDefault="00DC0762" w:rsidP="009E2139">
      <w:pPr>
        <w:spacing w:line="276" w:lineRule="auto"/>
        <w:ind w:left="720"/>
        <w:rPr>
          <w:sz w:val="24"/>
          <w:szCs w:val="24"/>
        </w:rPr>
      </w:pPr>
      <w:r w:rsidRPr="009E2139">
        <w:rPr>
          <w:sz w:val="24"/>
          <w:szCs w:val="24"/>
        </w:rPr>
        <w:t>Desiring and Dissenting Self: Fiction by Women from the Periphery</w:t>
      </w:r>
    </w:p>
    <w:p w:rsidR="00DC0762" w:rsidRPr="009E2139" w:rsidRDefault="00DC0762" w:rsidP="009E2139">
      <w:pPr>
        <w:spacing w:line="276" w:lineRule="auto"/>
        <w:ind w:left="720"/>
        <w:rPr>
          <w:sz w:val="24"/>
          <w:szCs w:val="24"/>
        </w:rPr>
      </w:pPr>
      <w:proofErr w:type="spellStart"/>
      <w:r w:rsidRPr="009E2139">
        <w:rPr>
          <w:sz w:val="24"/>
          <w:szCs w:val="24"/>
        </w:rPr>
        <w:t>Krupabai</w:t>
      </w:r>
      <w:proofErr w:type="spellEnd"/>
      <w:r w:rsidRPr="009E2139">
        <w:rPr>
          <w:sz w:val="24"/>
          <w:szCs w:val="24"/>
        </w:rPr>
        <w:t xml:space="preserve"> </w:t>
      </w:r>
      <w:proofErr w:type="spellStart"/>
      <w:r w:rsidRPr="009E2139">
        <w:rPr>
          <w:sz w:val="24"/>
          <w:szCs w:val="24"/>
        </w:rPr>
        <w:t>Satthianadhan</w:t>
      </w:r>
      <w:proofErr w:type="spellEnd"/>
      <w:r w:rsidRPr="009E2139">
        <w:rPr>
          <w:sz w:val="24"/>
          <w:szCs w:val="24"/>
        </w:rPr>
        <w:t xml:space="preserve">: </w:t>
      </w:r>
      <w:r w:rsidRPr="009E2139">
        <w:rPr>
          <w:i/>
          <w:sz w:val="24"/>
          <w:szCs w:val="24"/>
        </w:rPr>
        <w:t>Saguna</w:t>
      </w:r>
      <w:r w:rsidRPr="009E2139">
        <w:rPr>
          <w:sz w:val="24"/>
          <w:szCs w:val="24"/>
        </w:rPr>
        <w:t xml:space="preserve"> or </w:t>
      </w:r>
      <w:r w:rsidRPr="009E2139">
        <w:rPr>
          <w:i/>
          <w:sz w:val="24"/>
          <w:szCs w:val="24"/>
        </w:rPr>
        <w:t>Kamala</w:t>
      </w:r>
    </w:p>
    <w:p w:rsidR="00DC0762" w:rsidRPr="009E2139" w:rsidRDefault="00DC0762" w:rsidP="009E2139">
      <w:pPr>
        <w:spacing w:line="276" w:lineRule="auto"/>
        <w:ind w:left="720"/>
        <w:rPr>
          <w:sz w:val="24"/>
          <w:szCs w:val="24"/>
        </w:rPr>
      </w:pPr>
      <w:r w:rsidRPr="009E2139">
        <w:rPr>
          <w:sz w:val="24"/>
          <w:szCs w:val="24"/>
        </w:rPr>
        <w:t>or</w:t>
      </w:r>
    </w:p>
    <w:p w:rsidR="00DC0762" w:rsidRPr="009E2139" w:rsidRDefault="00DC0762" w:rsidP="009E2139">
      <w:pPr>
        <w:spacing w:line="276" w:lineRule="auto"/>
        <w:ind w:left="720"/>
        <w:rPr>
          <w:sz w:val="24"/>
          <w:szCs w:val="24"/>
        </w:rPr>
      </w:pPr>
      <w:r w:rsidRPr="009E2139">
        <w:rPr>
          <w:sz w:val="24"/>
          <w:szCs w:val="24"/>
        </w:rPr>
        <w:t xml:space="preserve">Prativa Ray: </w:t>
      </w:r>
      <w:proofErr w:type="spellStart"/>
      <w:r w:rsidRPr="009E2139">
        <w:rPr>
          <w:i/>
          <w:sz w:val="24"/>
          <w:szCs w:val="24"/>
        </w:rPr>
        <w:t>Yajnaseni</w:t>
      </w:r>
      <w:proofErr w:type="spellEnd"/>
    </w:p>
    <w:p w:rsidR="00DC0762" w:rsidRPr="009E2139" w:rsidRDefault="00DC0762" w:rsidP="009E2139">
      <w:pPr>
        <w:spacing w:line="276" w:lineRule="auto"/>
        <w:rPr>
          <w:b/>
          <w:sz w:val="24"/>
          <w:szCs w:val="24"/>
        </w:rPr>
      </w:pPr>
      <w:r w:rsidRPr="009E2139">
        <w:rPr>
          <w:b/>
          <w:sz w:val="24"/>
          <w:szCs w:val="24"/>
        </w:rPr>
        <w:t>Unit-4</w:t>
      </w:r>
    </w:p>
    <w:p w:rsidR="00DC0762" w:rsidRPr="009E2139" w:rsidRDefault="00DC0762" w:rsidP="009E2139">
      <w:pPr>
        <w:spacing w:line="276" w:lineRule="auto"/>
        <w:ind w:left="720"/>
        <w:rPr>
          <w:sz w:val="24"/>
          <w:szCs w:val="24"/>
        </w:rPr>
      </w:pPr>
      <w:r w:rsidRPr="009E2139">
        <w:rPr>
          <w:sz w:val="24"/>
          <w:szCs w:val="24"/>
        </w:rPr>
        <w:t>Tongues of Flame: Poetry by Women from Across the World</w:t>
      </w:r>
    </w:p>
    <w:p w:rsidR="00DC0762" w:rsidRPr="009E2139" w:rsidRDefault="00DC0762" w:rsidP="009E2139">
      <w:pPr>
        <w:spacing w:line="276" w:lineRule="auto"/>
        <w:ind w:left="720"/>
        <w:rPr>
          <w:sz w:val="24"/>
          <w:szCs w:val="24"/>
        </w:rPr>
      </w:pPr>
      <w:r w:rsidRPr="009E2139">
        <w:rPr>
          <w:sz w:val="24"/>
          <w:szCs w:val="24"/>
        </w:rPr>
        <w:t>*Any Four Poets to be read</w:t>
      </w:r>
    </w:p>
    <w:p w:rsidR="00DC0762" w:rsidRPr="009E2139" w:rsidRDefault="00DC0762" w:rsidP="009E2139">
      <w:pPr>
        <w:spacing w:line="276" w:lineRule="auto"/>
        <w:ind w:left="720"/>
        <w:rPr>
          <w:sz w:val="24"/>
          <w:szCs w:val="24"/>
        </w:rPr>
      </w:pPr>
      <w:r w:rsidRPr="009E2139">
        <w:rPr>
          <w:sz w:val="24"/>
          <w:szCs w:val="24"/>
        </w:rPr>
        <w:t>Kamala Das “An Introduction” &amp; “The Sunshine Cat”</w:t>
      </w:r>
    </w:p>
    <w:p w:rsidR="00DC0762" w:rsidRPr="009E2139" w:rsidRDefault="00DC0762" w:rsidP="009E2139">
      <w:pPr>
        <w:spacing w:line="276" w:lineRule="auto"/>
        <w:ind w:left="720"/>
        <w:rPr>
          <w:sz w:val="24"/>
          <w:szCs w:val="24"/>
        </w:rPr>
      </w:pPr>
      <w:r w:rsidRPr="009E2139">
        <w:rPr>
          <w:sz w:val="24"/>
          <w:szCs w:val="24"/>
        </w:rPr>
        <w:t>Eunice de Souza “Women in Dutch Painting” &amp; “Remember Medusa?”</w:t>
      </w:r>
    </w:p>
    <w:p w:rsidR="00DC0762" w:rsidRPr="009E2139" w:rsidRDefault="00DC0762" w:rsidP="009E2139">
      <w:pPr>
        <w:spacing w:line="276" w:lineRule="auto"/>
        <w:ind w:left="720"/>
        <w:rPr>
          <w:sz w:val="24"/>
          <w:szCs w:val="24"/>
        </w:rPr>
      </w:pPr>
      <w:proofErr w:type="spellStart"/>
      <w:r w:rsidRPr="009E2139">
        <w:rPr>
          <w:sz w:val="24"/>
          <w:szCs w:val="24"/>
        </w:rPr>
        <w:t>Tishani</w:t>
      </w:r>
      <w:proofErr w:type="spellEnd"/>
      <w:r w:rsidRPr="009E2139">
        <w:rPr>
          <w:sz w:val="24"/>
          <w:szCs w:val="24"/>
        </w:rPr>
        <w:t xml:space="preserve"> Doshi “Ode to the Walking Woman” &amp; “What the Body Knows”</w:t>
      </w:r>
    </w:p>
    <w:p w:rsidR="00DC0762" w:rsidRPr="009E2139" w:rsidRDefault="00DC0762" w:rsidP="009E2139">
      <w:pPr>
        <w:spacing w:line="276" w:lineRule="auto"/>
        <w:ind w:left="720"/>
        <w:rPr>
          <w:sz w:val="24"/>
          <w:szCs w:val="24"/>
        </w:rPr>
      </w:pPr>
      <w:r w:rsidRPr="009E2139">
        <w:rPr>
          <w:sz w:val="24"/>
          <w:szCs w:val="24"/>
        </w:rPr>
        <w:t>Maya Angelou “Phenomenal Woman” &amp; “I Know Why the Caged Bird Sings”</w:t>
      </w:r>
    </w:p>
    <w:p w:rsidR="00DC0762" w:rsidRPr="009E2139" w:rsidRDefault="00DC0762" w:rsidP="009E2139">
      <w:pPr>
        <w:spacing w:line="276" w:lineRule="auto"/>
        <w:ind w:left="720"/>
        <w:rPr>
          <w:sz w:val="24"/>
          <w:szCs w:val="24"/>
        </w:rPr>
      </w:pPr>
      <w:r w:rsidRPr="009E2139">
        <w:rPr>
          <w:sz w:val="24"/>
          <w:szCs w:val="24"/>
        </w:rPr>
        <w:t>Sylvia Plath “Mirror” &amp; “Barren Woman”</w:t>
      </w:r>
    </w:p>
    <w:p w:rsidR="00DC0762" w:rsidRPr="009E2139" w:rsidRDefault="00DC0762" w:rsidP="009E2139">
      <w:pPr>
        <w:spacing w:line="276" w:lineRule="auto"/>
        <w:ind w:left="720"/>
        <w:rPr>
          <w:sz w:val="24"/>
          <w:szCs w:val="24"/>
        </w:rPr>
      </w:pPr>
      <w:r w:rsidRPr="009E2139">
        <w:rPr>
          <w:sz w:val="24"/>
          <w:szCs w:val="24"/>
        </w:rPr>
        <w:t>Margaret Atwood “This is a Photograph of me” &amp; “The Landlady”</w:t>
      </w:r>
    </w:p>
    <w:p w:rsidR="00DC0762" w:rsidRPr="009E2139" w:rsidRDefault="00DC0762" w:rsidP="009E2139">
      <w:pPr>
        <w:spacing w:line="276" w:lineRule="auto"/>
        <w:rPr>
          <w:b/>
          <w:sz w:val="24"/>
          <w:szCs w:val="24"/>
        </w:rPr>
      </w:pPr>
      <w:r w:rsidRPr="009E2139">
        <w:rPr>
          <w:b/>
          <w:sz w:val="24"/>
          <w:szCs w:val="24"/>
        </w:rPr>
        <w:t>Prescribed Texts</w:t>
      </w:r>
    </w:p>
    <w:p w:rsidR="00DC0762" w:rsidRPr="009E2139" w:rsidRDefault="00DC0762" w:rsidP="00F667C6">
      <w:pPr>
        <w:pStyle w:val="ListParagraph"/>
        <w:numPr>
          <w:ilvl w:val="0"/>
          <w:numId w:val="66"/>
        </w:numPr>
        <w:spacing w:line="276" w:lineRule="auto"/>
        <w:rPr>
          <w:i/>
        </w:rPr>
      </w:pPr>
      <w:r w:rsidRPr="009E2139">
        <w:rPr>
          <w:i/>
        </w:rPr>
        <w:t xml:space="preserve">Virginia Woolf, A Room of One’s Own   </w:t>
      </w:r>
      <w:hyperlink r:id="rId41">
        <w:r w:rsidRPr="009E2139">
          <w:rPr>
            <w:i/>
            <w:color w:val="0563C1"/>
            <w:u w:val="single"/>
          </w:rPr>
          <w:t>https://victorianpersistence.files.wordpress.com/2013/03/a- room- of-ones- own-virginia-woolf-1929.pdf</w:t>
        </w:r>
      </w:hyperlink>
    </w:p>
    <w:p w:rsidR="00DC0762" w:rsidRPr="009E2139" w:rsidRDefault="00DC0762" w:rsidP="00F667C6">
      <w:pPr>
        <w:pStyle w:val="ListParagraph"/>
        <w:numPr>
          <w:ilvl w:val="0"/>
          <w:numId w:val="66"/>
        </w:numPr>
        <w:spacing w:line="276" w:lineRule="auto"/>
        <w:rPr>
          <w:i/>
        </w:rPr>
      </w:pPr>
      <w:r w:rsidRPr="009E2139">
        <w:rPr>
          <w:i/>
        </w:rPr>
        <w:t xml:space="preserve">Mary Wollstonecraft, A Vindication of the Rights of Women: Introduction </w:t>
      </w:r>
      <w:hyperlink r:id="rId42">
        <w:r w:rsidRPr="009E2139">
          <w:rPr>
            <w:i/>
            <w:color w:val="0563C1"/>
            <w:u w:val="single"/>
          </w:rPr>
          <w:t>http://pinkmonkey.com/dl/library1/vindicat.pdf</w:t>
        </w:r>
      </w:hyperlink>
    </w:p>
    <w:p w:rsidR="00DC0762" w:rsidRPr="009E2139" w:rsidRDefault="00DC0762" w:rsidP="00F667C6">
      <w:pPr>
        <w:pStyle w:val="ListParagraph"/>
        <w:numPr>
          <w:ilvl w:val="0"/>
          <w:numId w:val="66"/>
        </w:numPr>
        <w:spacing w:line="276" w:lineRule="auto"/>
        <w:rPr>
          <w:i/>
        </w:rPr>
      </w:pPr>
      <w:r w:rsidRPr="009E2139">
        <w:rPr>
          <w:i/>
        </w:rPr>
        <w:t xml:space="preserve">Maya Angelou’s Poems   </w:t>
      </w:r>
      <w:hyperlink r:id="rId43">
        <w:r w:rsidRPr="009E2139">
          <w:rPr>
            <w:i/>
            <w:color w:val="0563C1"/>
            <w:u w:val="single"/>
          </w:rPr>
          <w:t>http://www.poemhunter.com/i/ebooks/pdf/maya_angelou_2012_6.pdf</w:t>
        </w:r>
      </w:hyperlink>
    </w:p>
    <w:p w:rsidR="00DC0762" w:rsidRPr="009E2139" w:rsidRDefault="00DC0762" w:rsidP="00F667C6">
      <w:pPr>
        <w:pStyle w:val="ListParagraph"/>
        <w:numPr>
          <w:ilvl w:val="0"/>
          <w:numId w:val="66"/>
        </w:numPr>
        <w:spacing w:line="276" w:lineRule="auto"/>
        <w:rPr>
          <w:i/>
        </w:rPr>
      </w:pPr>
      <w:r w:rsidRPr="009E2139">
        <w:rPr>
          <w:i/>
        </w:rPr>
        <w:lastRenderedPageBreak/>
        <w:t>Sylvia Plath’s Collected Poems</w:t>
      </w:r>
    </w:p>
    <w:p w:rsidR="00DC0762" w:rsidRPr="009E2139" w:rsidRDefault="00A873BA" w:rsidP="009E2139">
      <w:pPr>
        <w:pStyle w:val="ListParagraph"/>
        <w:spacing w:line="276" w:lineRule="auto"/>
        <w:rPr>
          <w:i/>
        </w:rPr>
      </w:pPr>
      <w:hyperlink r:id="rId44">
        <w:r w:rsidR="00DC0762" w:rsidRPr="009E2139">
          <w:rPr>
            <w:i/>
            <w:color w:val="0000FF"/>
            <w:u w:val="single"/>
          </w:rPr>
          <w:t>https://monoskop.org/images/2/27/Plath_Sylvia_The_Collected_Poems_1981.pdf</w:t>
        </w:r>
      </w:hyperlink>
    </w:p>
    <w:p w:rsidR="00DC0762" w:rsidRPr="009E2139" w:rsidRDefault="00DC0762" w:rsidP="00F667C6">
      <w:pPr>
        <w:pStyle w:val="ListParagraph"/>
        <w:numPr>
          <w:ilvl w:val="0"/>
          <w:numId w:val="66"/>
        </w:numPr>
        <w:spacing w:line="276" w:lineRule="auto"/>
        <w:rPr>
          <w:i/>
        </w:rPr>
      </w:pPr>
      <w:r w:rsidRPr="009E2139">
        <w:rPr>
          <w:i/>
        </w:rPr>
        <w:t>Margaret Atwood’s Poems</w:t>
      </w:r>
    </w:p>
    <w:p w:rsidR="00DC0762" w:rsidRPr="009E2139" w:rsidRDefault="00A873BA" w:rsidP="009E2139">
      <w:pPr>
        <w:pStyle w:val="ListParagraph"/>
        <w:spacing w:line="276" w:lineRule="auto"/>
        <w:rPr>
          <w:i/>
        </w:rPr>
      </w:pPr>
      <w:hyperlink r:id="rId45">
        <w:r w:rsidR="00DC0762" w:rsidRPr="009E2139">
          <w:rPr>
            <w:i/>
            <w:color w:val="0000FF"/>
            <w:u w:val="single"/>
          </w:rPr>
          <w:t>http://www.poemhunter.com/margaret-atwood/poems/</w:t>
        </w:r>
      </w:hyperlink>
    </w:p>
    <w:p w:rsidR="00DC0762" w:rsidRPr="009E2139" w:rsidRDefault="00DC0762" w:rsidP="00F667C6">
      <w:pPr>
        <w:pStyle w:val="ListParagraph"/>
        <w:numPr>
          <w:ilvl w:val="0"/>
          <w:numId w:val="66"/>
        </w:numPr>
        <w:spacing w:line="276" w:lineRule="auto"/>
        <w:rPr>
          <w:i/>
        </w:rPr>
      </w:pPr>
      <w:r w:rsidRPr="009E2139">
        <w:rPr>
          <w:i/>
        </w:rPr>
        <w:t>Eunice de Souza, “Remember Medusa?” &amp;amp; “Women in Dutch Painting”</w:t>
      </w:r>
    </w:p>
    <w:p w:rsidR="00DC0762" w:rsidRPr="009E2139" w:rsidRDefault="00A873BA" w:rsidP="009E2139">
      <w:pPr>
        <w:pStyle w:val="ListParagraph"/>
        <w:spacing w:line="276" w:lineRule="auto"/>
        <w:rPr>
          <w:i/>
        </w:rPr>
      </w:pPr>
      <w:hyperlink r:id="rId46">
        <w:r w:rsidR="00DC0762" w:rsidRPr="009E2139">
          <w:rPr>
            <w:i/>
            <w:color w:val="0000FF"/>
            <w:u w:val="single"/>
          </w:rPr>
          <w:t>http://www.poetrynook.com/poem/remember-medusa</w:t>
        </w:r>
      </w:hyperlink>
    </w:p>
    <w:p w:rsidR="00DC0762" w:rsidRPr="009E2139" w:rsidRDefault="00A873BA" w:rsidP="009E2139">
      <w:pPr>
        <w:pStyle w:val="ListParagraph"/>
        <w:spacing w:line="276" w:lineRule="auto"/>
        <w:rPr>
          <w:i/>
        </w:rPr>
      </w:pPr>
      <w:hyperlink r:id="rId47">
        <w:r w:rsidR="00DC0762" w:rsidRPr="009E2139">
          <w:rPr>
            <w:i/>
            <w:color w:val="1155CC"/>
            <w:u w:val="single"/>
          </w:rPr>
          <w:t>http://www.gallerie.net/issue14/poetry1.html</w:t>
        </w:r>
      </w:hyperlink>
    </w:p>
    <w:p w:rsidR="00DC0762" w:rsidRPr="009E2139" w:rsidRDefault="00DC0762" w:rsidP="00F667C6">
      <w:pPr>
        <w:pStyle w:val="ListParagraph"/>
        <w:numPr>
          <w:ilvl w:val="0"/>
          <w:numId w:val="66"/>
        </w:numPr>
        <w:spacing w:line="276" w:lineRule="auto"/>
        <w:rPr>
          <w:i/>
        </w:rPr>
      </w:pPr>
      <w:proofErr w:type="spellStart"/>
      <w:r w:rsidRPr="009E2139">
        <w:rPr>
          <w:i/>
        </w:rPr>
        <w:t>Tishani</w:t>
      </w:r>
      <w:proofErr w:type="spellEnd"/>
      <w:r w:rsidRPr="009E2139">
        <w:rPr>
          <w:i/>
        </w:rPr>
        <w:t xml:space="preserve"> Doshi’s Poems</w:t>
      </w:r>
    </w:p>
    <w:p w:rsidR="00DC0762" w:rsidRPr="009E2139" w:rsidRDefault="00A873BA" w:rsidP="009E2139">
      <w:pPr>
        <w:pStyle w:val="ListParagraph"/>
        <w:spacing w:line="276" w:lineRule="auto"/>
        <w:rPr>
          <w:i/>
        </w:rPr>
      </w:pPr>
      <w:hyperlink r:id="rId48">
        <w:r w:rsidR="00DC0762" w:rsidRPr="009E2139">
          <w:rPr>
            <w:i/>
            <w:color w:val="0000FF"/>
            <w:u w:val="single"/>
          </w:rPr>
          <w:t>http://www.poemhunter.com/i/ebooks/pdf/tishani_doshi_2012_6.pdf</w:t>
        </w:r>
      </w:hyperlink>
    </w:p>
    <w:p w:rsidR="00DC0762" w:rsidRPr="009E2139" w:rsidRDefault="00DC0762" w:rsidP="00F667C6">
      <w:pPr>
        <w:pStyle w:val="ListParagraph"/>
        <w:numPr>
          <w:ilvl w:val="0"/>
          <w:numId w:val="66"/>
        </w:numPr>
        <w:spacing w:line="276" w:lineRule="auto"/>
      </w:pPr>
      <w:r w:rsidRPr="009E2139">
        <w:rPr>
          <w:i/>
        </w:rPr>
        <w:t xml:space="preserve">Simone de Beauvoir, The Second Sex </w:t>
      </w:r>
      <w:hyperlink r:id="rId49">
        <w:r w:rsidRPr="009E2139">
          <w:rPr>
            <w:i/>
            <w:color w:val="0000FF"/>
            <w:u w:val="single"/>
          </w:rPr>
          <w:t>http://burawoy.berkeley.edu/Reader.102/Beauvoir.I.pdf</w:t>
        </w:r>
      </w:hyperlink>
    </w:p>
    <w:p w:rsidR="00DC0762" w:rsidRPr="009E2139" w:rsidRDefault="00DC0762" w:rsidP="009E2139">
      <w:pPr>
        <w:spacing w:line="276" w:lineRule="auto"/>
        <w:rPr>
          <w:b/>
          <w:sz w:val="24"/>
          <w:szCs w:val="24"/>
        </w:rPr>
      </w:pPr>
      <w:r w:rsidRPr="009E2139">
        <w:rPr>
          <w:b/>
          <w:sz w:val="24"/>
          <w:szCs w:val="24"/>
        </w:rPr>
        <w:t>Suggested Readings</w:t>
      </w:r>
    </w:p>
    <w:p w:rsidR="00DC0762" w:rsidRPr="009E2139" w:rsidRDefault="00DC0762" w:rsidP="00F667C6">
      <w:pPr>
        <w:pStyle w:val="ListParagraph"/>
        <w:numPr>
          <w:ilvl w:val="0"/>
          <w:numId w:val="67"/>
        </w:numPr>
        <w:spacing w:line="276" w:lineRule="auto"/>
        <w:rPr>
          <w:i/>
        </w:rPr>
      </w:pPr>
      <w:r w:rsidRPr="009E2139">
        <w:rPr>
          <w:i/>
        </w:rPr>
        <w:t>Toril Moi, Sexual Textual Criticism</w:t>
      </w:r>
    </w:p>
    <w:p w:rsidR="00DC0762" w:rsidRPr="009E2139" w:rsidRDefault="00DC0762" w:rsidP="00F667C6">
      <w:pPr>
        <w:pStyle w:val="ListParagraph"/>
        <w:numPr>
          <w:ilvl w:val="0"/>
          <w:numId w:val="67"/>
        </w:numPr>
        <w:spacing w:line="276" w:lineRule="auto"/>
        <w:rPr>
          <w:i/>
        </w:rPr>
      </w:pPr>
      <w:r w:rsidRPr="009E2139">
        <w:rPr>
          <w:i/>
        </w:rPr>
        <w:t>Elaine Showalter, A Literature of Their Own</w:t>
      </w:r>
    </w:p>
    <w:p w:rsidR="00DC0762" w:rsidRPr="009E2139" w:rsidRDefault="00DC0762" w:rsidP="00F667C6">
      <w:pPr>
        <w:pStyle w:val="ListParagraph"/>
        <w:numPr>
          <w:ilvl w:val="0"/>
          <w:numId w:val="67"/>
        </w:numPr>
        <w:spacing w:line="276" w:lineRule="auto"/>
        <w:rPr>
          <w:i/>
        </w:rPr>
      </w:pPr>
      <w:r w:rsidRPr="009E2139">
        <w:rPr>
          <w:i/>
        </w:rPr>
        <w:t>Sandra Gilbert and Susan Guber, The Mad Woman in the Attic</w:t>
      </w:r>
    </w:p>
    <w:p w:rsidR="00DC0762" w:rsidRPr="009E2139" w:rsidRDefault="00DC0762" w:rsidP="00F667C6">
      <w:pPr>
        <w:pStyle w:val="ListParagraph"/>
        <w:numPr>
          <w:ilvl w:val="0"/>
          <w:numId w:val="67"/>
        </w:numPr>
        <w:spacing w:line="276" w:lineRule="auto"/>
        <w:rPr>
          <w:i/>
        </w:rPr>
      </w:pPr>
      <w:r w:rsidRPr="009E2139">
        <w:rPr>
          <w:i/>
        </w:rPr>
        <w:t>Gill Plain and Susan Sellers, A History of Feminist Literary Criticism. Cambridge University Press. 2007.</w:t>
      </w:r>
    </w:p>
    <w:p w:rsidR="00DC0762" w:rsidRPr="009E2139" w:rsidRDefault="00DC0762" w:rsidP="00F667C6">
      <w:pPr>
        <w:pStyle w:val="ListParagraph"/>
        <w:numPr>
          <w:ilvl w:val="0"/>
          <w:numId w:val="67"/>
        </w:numPr>
        <w:spacing w:line="276" w:lineRule="auto"/>
        <w:rPr>
          <w:i/>
        </w:rPr>
      </w:pPr>
      <w:r w:rsidRPr="009E2139">
        <w:rPr>
          <w:i/>
        </w:rPr>
        <w:t>Essays to be read: Helen Carr, “A History of Women’s Writing” and Mary Eagleton, “Literary Representations of Women”</w:t>
      </w:r>
    </w:p>
    <w:p w:rsidR="009E2139" w:rsidRDefault="00A873BA" w:rsidP="009E2139">
      <w:pPr>
        <w:pStyle w:val="ListParagraph"/>
        <w:spacing w:line="276" w:lineRule="auto"/>
        <w:rPr>
          <w:i/>
          <w:color w:val="0000FF"/>
          <w:u w:val="single"/>
        </w:rPr>
      </w:pPr>
      <w:hyperlink r:id="rId50">
        <w:r w:rsidR="00DC0762" w:rsidRPr="009E2139">
          <w:rPr>
            <w:i/>
            <w:color w:val="0000FF"/>
            <w:u w:val="single"/>
          </w:rPr>
          <w:t>https://mthoyibi.files.wordpress.com/2011/09/05-history-of-feminist-literary-criticism_gill-plain-and- sus.pdf</w:t>
        </w:r>
      </w:hyperlink>
    </w:p>
    <w:p w:rsidR="009E2139" w:rsidRDefault="009E2139" w:rsidP="009E2139">
      <w:pPr>
        <w:spacing w:line="276" w:lineRule="auto"/>
        <w:rPr>
          <w:b/>
          <w:sz w:val="28"/>
          <w:szCs w:val="28"/>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54892" w:rsidRDefault="00D54892" w:rsidP="009E2139">
      <w:pPr>
        <w:spacing w:line="276" w:lineRule="auto"/>
        <w:rPr>
          <w:b/>
          <w:sz w:val="24"/>
          <w:szCs w:val="24"/>
        </w:rPr>
      </w:pPr>
    </w:p>
    <w:p w:rsidR="00DC0762" w:rsidRPr="009E2139" w:rsidRDefault="00DC0762" w:rsidP="009E2139">
      <w:pPr>
        <w:spacing w:line="276" w:lineRule="auto"/>
        <w:rPr>
          <w:color w:val="0000FF"/>
          <w:sz w:val="24"/>
          <w:szCs w:val="24"/>
          <w:u w:val="single"/>
        </w:rPr>
      </w:pPr>
      <w:r w:rsidRPr="009E2139">
        <w:rPr>
          <w:b/>
          <w:sz w:val="24"/>
          <w:szCs w:val="24"/>
        </w:rPr>
        <w:t>Co</w:t>
      </w:r>
      <w:r w:rsidR="009E2139" w:rsidRPr="009E2139">
        <w:rPr>
          <w:b/>
          <w:sz w:val="24"/>
          <w:szCs w:val="24"/>
        </w:rPr>
        <w:t>re XVIII</w:t>
      </w:r>
      <w:r w:rsidR="009E2139" w:rsidRPr="009E2139">
        <w:rPr>
          <w:b/>
          <w:sz w:val="24"/>
          <w:szCs w:val="24"/>
        </w:rPr>
        <w:tab/>
      </w:r>
      <w:r w:rsidR="009E2139">
        <w:rPr>
          <w:b/>
          <w:sz w:val="28"/>
          <w:szCs w:val="28"/>
        </w:rPr>
        <w:tab/>
      </w:r>
      <w:r w:rsidR="009E2139">
        <w:rPr>
          <w:b/>
          <w:sz w:val="28"/>
          <w:szCs w:val="28"/>
        </w:rPr>
        <w:tab/>
      </w:r>
      <w:r w:rsidRPr="009E2139">
        <w:rPr>
          <w:b/>
          <w:sz w:val="28"/>
          <w:szCs w:val="28"/>
        </w:rPr>
        <w:t xml:space="preserve">Emerging Trends in Literary Studies </w:t>
      </w:r>
    </w:p>
    <w:p w:rsidR="00DC0762" w:rsidRPr="009E2139" w:rsidRDefault="00DC0762" w:rsidP="009E2139">
      <w:pPr>
        <w:spacing w:line="276" w:lineRule="auto"/>
        <w:jc w:val="both"/>
        <w:rPr>
          <w:sz w:val="24"/>
          <w:szCs w:val="24"/>
        </w:rPr>
      </w:pPr>
      <w:r w:rsidRPr="009E2139">
        <w:rPr>
          <w:b/>
          <w:sz w:val="24"/>
          <w:szCs w:val="24"/>
        </w:rPr>
        <w:t>Course Objectives</w:t>
      </w:r>
      <w:r w:rsidRPr="009E2139">
        <w:rPr>
          <w:sz w:val="24"/>
          <w:szCs w:val="24"/>
        </w:rPr>
        <w:t xml:space="preserve"> </w:t>
      </w:r>
    </w:p>
    <w:p w:rsidR="00DC0762" w:rsidRPr="009E2139" w:rsidRDefault="00DC0762" w:rsidP="009E2139">
      <w:pPr>
        <w:widowControl/>
        <w:numPr>
          <w:ilvl w:val="0"/>
          <w:numId w:val="8"/>
        </w:numPr>
        <w:pBdr>
          <w:top w:val="nil"/>
          <w:left w:val="nil"/>
          <w:bottom w:val="nil"/>
          <w:right w:val="nil"/>
          <w:between w:val="nil"/>
        </w:pBdr>
        <w:autoSpaceDE/>
        <w:autoSpaceDN/>
        <w:spacing w:line="276" w:lineRule="auto"/>
        <w:jc w:val="both"/>
        <w:rPr>
          <w:color w:val="000000"/>
          <w:sz w:val="24"/>
          <w:szCs w:val="24"/>
        </w:rPr>
      </w:pPr>
      <w:r w:rsidRPr="009E2139">
        <w:rPr>
          <w:color w:val="000000"/>
          <w:sz w:val="24"/>
          <w:szCs w:val="24"/>
        </w:rPr>
        <w:lastRenderedPageBreak/>
        <w:t xml:space="preserve">This course aims to urge students and teachers to broaden their knowledge and alter the ways in which they read and appreciate literature in the current times. </w:t>
      </w:r>
    </w:p>
    <w:p w:rsidR="00DC0762" w:rsidRPr="009E2139" w:rsidRDefault="00DC0762" w:rsidP="009E2139">
      <w:pPr>
        <w:widowControl/>
        <w:numPr>
          <w:ilvl w:val="0"/>
          <w:numId w:val="8"/>
        </w:numPr>
        <w:pBdr>
          <w:top w:val="nil"/>
          <w:left w:val="nil"/>
          <w:bottom w:val="nil"/>
          <w:right w:val="nil"/>
          <w:between w:val="nil"/>
        </w:pBdr>
        <w:autoSpaceDE/>
        <w:autoSpaceDN/>
        <w:spacing w:line="276" w:lineRule="auto"/>
        <w:jc w:val="both"/>
        <w:rPr>
          <w:color w:val="000000"/>
          <w:sz w:val="24"/>
          <w:szCs w:val="24"/>
        </w:rPr>
      </w:pPr>
      <w:r w:rsidRPr="009E2139">
        <w:rPr>
          <w:color w:val="000000"/>
          <w:sz w:val="24"/>
          <w:szCs w:val="24"/>
        </w:rPr>
        <w:t>New social forces and influences have been changing the ways literature and literary studies are perceived and negotiated. This course will enable students to understand the changing trends in literary studies.</w:t>
      </w:r>
    </w:p>
    <w:p w:rsidR="00DC0762" w:rsidRPr="009E2139" w:rsidRDefault="00DC0762" w:rsidP="009E2139">
      <w:pPr>
        <w:widowControl/>
        <w:numPr>
          <w:ilvl w:val="0"/>
          <w:numId w:val="8"/>
        </w:numPr>
        <w:pBdr>
          <w:top w:val="nil"/>
          <w:left w:val="nil"/>
          <w:bottom w:val="nil"/>
          <w:right w:val="nil"/>
          <w:between w:val="nil"/>
        </w:pBdr>
        <w:autoSpaceDE/>
        <w:autoSpaceDN/>
        <w:spacing w:after="160" w:line="276" w:lineRule="auto"/>
        <w:jc w:val="both"/>
        <w:rPr>
          <w:color w:val="000000"/>
          <w:sz w:val="24"/>
          <w:szCs w:val="24"/>
        </w:rPr>
      </w:pPr>
      <w:r w:rsidRPr="009E2139">
        <w:rPr>
          <w:color w:val="000000"/>
          <w:sz w:val="24"/>
          <w:szCs w:val="24"/>
        </w:rPr>
        <w:t>This course will expose students to the emerging genres of literature</w:t>
      </w:r>
    </w:p>
    <w:p w:rsidR="00DC0762" w:rsidRPr="009E2139" w:rsidRDefault="00DC0762" w:rsidP="009E2139">
      <w:pPr>
        <w:spacing w:line="276" w:lineRule="auto"/>
        <w:jc w:val="both"/>
        <w:rPr>
          <w:sz w:val="24"/>
          <w:szCs w:val="24"/>
        </w:rPr>
      </w:pPr>
    </w:p>
    <w:p w:rsidR="00DC0762" w:rsidRPr="009E2139" w:rsidRDefault="00DC0762" w:rsidP="009E2139">
      <w:pPr>
        <w:spacing w:line="276" w:lineRule="auto"/>
        <w:jc w:val="both"/>
        <w:rPr>
          <w:b/>
          <w:sz w:val="24"/>
          <w:szCs w:val="24"/>
        </w:rPr>
      </w:pPr>
      <w:r w:rsidRPr="009E2139">
        <w:rPr>
          <w:b/>
          <w:sz w:val="24"/>
          <w:szCs w:val="24"/>
        </w:rPr>
        <w:t>Unit-1</w:t>
      </w:r>
    </w:p>
    <w:p w:rsidR="00DC0762" w:rsidRPr="009E2139" w:rsidRDefault="00DC0762" w:rsidP="009E2139">
      <w:pPr>
        <w:spacing w:line="276" w:lineRule="auto"/>
        <w:ind w:firstLine="720"/>
        <w:jc w:val="both"/>
        <w:rPr>
          <w:sz w:val="24"/>
          <w:szCs w:val="24"/>
        </w:rPr>
      </w:pPr>
      <w:r w:rsidRPr="009E2139">
        <w:rPr>
          <w:sz w:val="24"/>
          <w:szCs w:val="24"/>
        </w:rPr>
        <w:t>Literary Studies in the New Millenium: Genres, Theories and Styles</w:t>
      </w:r>
    </w:p>
    <w:p w:rsidR="00DC0762" w:rsidRPr="009E2139" w:rsidRDefault="00DC0762" w:rsidP="009E2139">
      <w:pPr>
        <w:spacing w:line="276" w:lineRule="auto"/>
        <w:jc w:val="both"/>
        <w:rPr>
          <w:b/>
          <w:sz w:val="24"/>
          <w:szCs w:val="24"/>
        </w:rPr>
      </w:pPr>
      <w:r w:rsidRPr="009E2139">
        <w:rPr>
          <w:b/>
          <w:sz w:val="24"/>
          <w:szCs w:val="24"/>
        </w:rPr>
        <w:t>Unit-2</w:t>
      </w:r>
    </w:p>
    <w:p w:rsidR="00DC0762" w:rsidRPr="009E2139" w:rsidRDefault="00DC0762" w:rsidP="009E2139">
      <w:pPr>
        <w:spacing w:line="276" w:lineRule="auto"/>
        <w:ind w:left="720"/>
        <w:jc w:val="both"/>
        <w:rPr>
          <w:sz w:val="24"/>
          <w:szCs w:val="24"/>
        </w:rPr>
      </w:pPr>
      <w:r w:rsidRPr="009E2139">
        <w:rPr>
          <w:sz w:val="24"/>
          <w:szCs w:val="24"/>
        </w:rPr>
        <w:t>Introduction to Life Writing: Definition, evolution and the present models</w:t>
      </w:r>
    </w:p>
    <w:p w:rsidR="00DC0762" w:rsidRPr="009E2139" w:rsidRDefault="00DC0762" w:rsidP="009E2139">
      <w:pPr>
        <w:spacing w:line="276" w:lineRule="auto"/>
        <w:ind w:left="720"/>
        <w:jc w:val="both"/>
        <w:rPr>
          <w:sz w:val="24"/>
          <w:szCs w:val="24"/>
        </w:rPr>
      </w:pPr>
      <w:r w:rsidRPr="009E2139">
        <w:rPr>
          <w:sz w:val="24"/>
          <w:szCs w:val="24"/>
        </w:rPr>
        <w:t xml:space="preserve">Introduction to Travel Writings: Definition, historical evolution and forms </w:t>
      </w:r>
    </w:p>
    <w:p w:rsidR="00DC0762" w:rsidRPr="009E2139" w:rsidRDefault="00DC0762" w:rsidP="009E2139">
      <w:pPr>
        <w:spacing w:line="276" w:lineRule="auto"/>
        <w:jc w:val="both"/>
        <w:rPr>
          <w:b/>
          <w:sz w:val="24"/>
          <w:szCs w:val="24"/>
        </w:rPr>
      </w:pPr>
      <w:r w:rsidRPr="009E2139">
        <w:rPr>
          <w:b/>
          <w:sz w:val="24"/>
          <w:szCs w:val="24"/>
        </w:rPr>
        <w:t>Unit-3</w:t>
      </w:r>
    </w:p>
    <w:p w:rsidR="00DC0762" w:rsidRPr="009E2139" w:rsidRDefault="00DC0762" w:rsidP="009E2139">
      <w:pPr>
        <w:spacing w:line="276" w:lineRule="auto"/>
        <w:ind w:left="720"/>
        <w:jc w:val="both"/>
        <w:rPr>
          <w:sz w:val="24"/>
          <w:szCs w:val="24"/>
        </w:rPr>
      </w:pPr>
      <w:r w:rsidRPr="009E2139">
        <w:rPr>
          <w:sz w:val="24"/>
          <w:szCs w:val="24"/>
        </w:rPr>
        <w:t>Introduction to Literature and Climate Change</w:t>
      </w:r>
      <w:r w:rsidR="009E2139" w:rsidRPr="009E2139">
        <w:rPr>
          <w:color w:val="333333"/>
          <w:sz w:val="24"/>
          <w:szCs w:val="24"/>
          <w:highlight w:val="white"/>
        </w:rPr>
        <w:t xml:space="preserve"> </w:t>
      </w:r>
      <w:r w:rsidRPr="009E2139">
        <w:rPr>
          <w:color w:val="333333"/>
          <w:sz w:val="24"/>
          <w:szCs w:val="24"/>
          <w:highlight w:val="white"/>
        </w:rPr>
        <w:t>“The Living Mountain” by Amitav Ghosh</w:t>
      </w:r>
    </w:p>
    <w:p w:rsidR="00DC0762" w:rsidRPr="009E2139" w:rsidRDefault="00DC0762" w:rsidP="009E2139">
      <w:pPr>
        <w:spacing w:line="276" w:lineRule="auto"/>
        <w:jc w:val="both"/>
        <w:rPr>
          <w:b/>
          <w:sz w:val="24"/>
          <w:szCs w:val="24"/>
        </w:rPr>
      </w:pPr>
      <w:r w:rsidRPr="009E2139">
        <w:rPr>
          <w:b/>
          <w:sz w:val="24"/>
          <w:szCs w:val="24"/>
        </w:rPr>
        <w:t>Unit-4</w:t>
      </w:r>
    </w:p>
    <w:p w:rsidR="00DC0762" w:rsidRPr="009E2139" w:rsidRDefault="00DC0762" w:rsidP="009E2139">
      <w:pPr>
        <w:spacing w:line="276" w:lineRule="auto"/>
        <w:ind w:left="720"/>
        <w:jc w:val="both"/>
        <w:rPr>
          <w:sz w:val="24"/>
          <w:szCs w:val="24"/>
        </w:rPr>
      </w:pPr>
      <w:r w:rsidRPr="009E2139">
        <w:rPr>
          <w:sz w:val="24"/>
          <w:szCs w:val="24"/>
        </w:rPr>
        <w:t>Introduction to Literature and the Digital Age: Reading and Writing in the digital media, Digital Humanities and Cyberliterature</w:t>
      </w:r>
      <w:r w:rsidR="009E2139">
        <w:rPr>
          <w:sz w:val="24"/>
          <w:szCs w:val="24"/>
        </w:rPr>
        <w:t xml:space="preserve"> </w:t>
      </w:r>
      <w:r w:rsidRPr="009E2139">
        <w:rPr>
          <w:i/>
          <w:sz w:val="24"/>
          <w:szCs w:val="24"/>
        </w:rPr>
        <w:t>Machines Like Me</w:t>
      </w:r>
      <w:r w:rsidRPr="009E2139">
        <w:rPr>
          <w:sz w:val="24"/>
          <w:szCs w:val="24"/>
        </w:rPr>
        <w:t xml:space="preserve"> by Ian McEwan, Jonathan Cape 2019</w:t>
      </w:r>
    </w:p>
    <w:p w:rsidR="00DC0762" w:rsidRPr="009E2139" w:rsidRDefault="00DC0762" w:rsidP="009E2139">
      <w:pPr>
        <w:spacing w:line="276" w:lineRule="auto"/>
        <w:jc w:val="both"/>
        <w:rPr>
          <w:b/>
          <w:sz w:val="24"/>
          <w:szCs w:val="24"/>
        </w:rPr>
      </w:pPr>
    </w:p>
    <w:p w:rsidR="00DC0762" w:rsidRPr="009E2139" w:rsidRDefault="00DC0762" w:rsidP="009E2139">
      <w:pPr>
        <w:spacing w:line="276" w:lineRule="auto"/>
        <w:jc w:val="both"/>
        <w:rPr>
          <w:b/>
          <w:sz w:val="24"/>
          <w:szCs w:val="24"/>
        </w:rPr>
      </w:pPr>
      <w:r w:rsidRPr="009E2139">
        <w:rPr>
          <w:b/>
          <w:sz w:val="24"/>
          <w:szCs w:val="24"/>
        </w:rPr>
        <w:t>Prescribed Texts</w:t>
      </w:r>
    </w:p>
    <w:p w:rsidR="00DC0762" w:rsidRPr="009E2139" w:rsidRDefault="00DC0762" w:rsidP="00F667C6">
      <w:pPr>
        <w:pStyle w:val="ListParagraph"/>
        <w:numPr>
          <w:ilvl w:val="0"/>
          <w:numId w:val="68"/>
        </w:numPr>
        <w:spacing w:line="276" w:lineRule="auto"/>
        <w:jc w:val="both"/>
        <w:rPr>
          <w:b/>
          <w:i/>
        </w:rPr>
      </w:pPr>
      <w:r w:rsidRPr="009E2139">
        <w:rPr>
          <w:b/>
          <w:i/>
        </w:rPr>
        <w:t xml:space="preserve">Like all prescribed texts these texts are available online in their respective names at </w:t>
      </w:r>
    </w:p>
    <w:p w:rsidR="00DC0762" w:rsidRPr="009E2139" w:rsidRDefault="00A873BA" w:rsidP="00F667C6">
      <w:pPr>
        <w:pStyle w:val="ListParagraph"/>
        <w:numPr>
          <w:ilvl w:val="0"/>
          <w:numId w:val="68"/>
        </w:numPr>
        <w:spacing w:line="276" w:lineRule="auto"/>
        <w:jc w:val="both"/>
        <w:rPr>
          <w:i/>
          <w:color w:val="000000"/>
        </w:rPr>
      </w:pPr>
      <w:hyperlink r:id="rId51">
        <w:r w:rsidR="00DC0762" w:rsidRPr="009E2139">
          <w:rPr>
            <w:i/>
            <w:color w:val="0563C1"/>
            <w:u w:val="single"/>
          </w:rPr>
          <w:t>https://www.poetryfoundation.org/poems/</w:t>
        </w:r>
      </w:hyperlink>
    </w:p>
    <w:p w:rsidR="00DC0762" w:rsidRPr="009E2139" w:rsidRDefault="00DC0762" w:rsidP="00F667C6">
      <w:pPr>
        <w:pStyle w:val="ListParagraph"/>
        <w:numPr>
          <w:ilvl w:val="0"/>
          <w:numId w:val="68"/>
        </w:numPr>
        <w:spacing w:line="276" w:lineRule="auto"/>
        <w:jc w:val="both"/>
        <w:rPr>
          <w:b/>
          <w:i/>
        </w:rPr>
      </w:pPr>
      <w:r w:rsidRPr="009E2139">
        <w:rPr>
          <w:i/>
          <w:color w:val="000000"/>
        </w:rPr>
        <w:t xml:space="preserve">Project Gutenberg </w:t>
      </w:r>
      <w:hyperlink r:id="rId52">
        <w:r w:rsidRPr="009E2139">
          <w:rPr>
            <w:i/>
            <w:color w:val="0563C1"/>
            <w:u w:val="single"/>
          </w:rPr>
          <w:t>https://www.gutenberg.org/</w:t>
        </w:r>
      </w:hyperlink>
    </w:p>
    <w:p w:rsidR="00DC0762" w:rsidRPr="009E2139" w:rsidRDefault="00DC0762" w:rsidP="00F667C6">
      <w:pPr>
        <w:pStyle w:val="ListParagraph"/>
        <w:numPr>
          <w:ilvl w:val="0"/>
          <w:numId w:val="68"/>
        </w:numPr>
        <w:spacing w:line="276" w:lineRule="auto"/>
        <w:jc w:val="both"/>
        <w:rPr>
          <w:b/>
          <w:i/>
        </w:rPr>
      </w:pPr>
      <w:r w:rsidRPr="009E2139">
        <w:rPr>
          <w:b/>
          <w:i/>
        </w:rPr>
        <w:t>Additionally, teachers can help students to locate texts in other online valid websites.</w:t>
      </w:r>
    </w:p>
    <w:p w:rsidR="00DC0762" w:rsidRPr="009E2139" w:rsidRDefault="00DC0762" w:rsidP="009E2139">
      <w:pPr>
        <w:spacing w:line="276" w:lineRule="auto"/>
        <w:jc w:val="both"/>
        <w:rPr>
          <w:b/>
          <w:sz w:val="24"/>
          <w:szCs w:val="24"/>
        </w:rPr>
      </w:pPr>
      <w:r w:rsidRPr="009E2139">
        <w:rPr>
          <w:b/>
          <w:sz w:val="24"/>
          <w:szCs w:val="24"/>
        </w:rPr>
        <w:t>Suggested Readings</w:t>
      </w:r>
    </w:p>
    <w:p w:rsidR="00DC0762" w:rsidRPr="009E2139" w:rsidRDefault="00DC0762" w:rsidP="00F667C6">
      <w:pPr>
        <w:pStyle w:val="Heading1"/>
        <w:numPr>
          <w:ilvl w:val="0"/>
          <w:numId w:val="68"/>
        </w:numPr>
        <w:shd w:val="clear" w:color="auto" w:fill="FFFFFF"/>
        <w:spacing w:before="0" w:after="160" w:line="276" w:lineRule="auto"/>
        <w:jc w:val="both"/>
        <w:rPr>
          <w:rFonts w:ascii="Times New Roman" w:hAnsi="Times New Roman" w:cs="Times New Roman"/>
          <w:b/>
          <w:i/>
          <w:color w:val="333333"/>
          <w:sz w:val="24"/>
          <w:szCs w:val="24"/>
        </w:rPr>
      </w:pPr>
      <w:bookmarkStart w:id="2" w:name="_3dy6vkm" w:colFirst="0" w:colLast="0"/>
      <w:bookmarkEnd w:id="2"/>
      <w:r w:rsidRPr="009E2139">
        <w:rPr>
          <w:rFonts w:ascii="Times New Roman" w:hAnsi="Times New Roman" w:cs="Times New Roman"/>
          <w:i/>
          <w:color w:val="333333"/>
          <w:sz w:val="24"/>
          <w:szCs w:val="24"/>
        </w:rPr>
        <w:t>The Norton Anthology of Theory and Criticism: Third Edition</w:t>
      </w:r>
    </w:p>
    <w:p w:rsidR="00DC0762" w:rsidRPr="009E2139" w:rsidRDefault="00DC0762" w:rsidP="00F667C6">
      <w:pPr>
        <w:pStyle w:val="Heading1"/>
        <w:numPr>
          <w:ilvl w:val="0"/>
          <w:numId w:val="68"/>
        </w:numPr>
        <w:shd w:val="clear" w:color="auto" w:fill="FFFFFF"/>
        <w:spacing w:before="0" w:after="160" w:line="276" w:lineRule="auto"/>
        <w:jc w:val="both"/>
        <w:rPr>
          <w:rFonts w:ascii="Times New Roman" w:hAnsi="Times New Roman" w:cs="Times New Roman"/>
          <w:b/>
          <w:i/>
          <w:color w:val="212529"/>
          <w:sz w:val="24"/>
          <w:szCs w:val="24"/>
        </w:rPr>
      </w:pPr>
      <w:bookmarkStart w:id="3" w:name="_1t3h5sf" w:colFirst="0" w:colLast="0"/>
      <w:bookmarkEnd w:id="3"/>
      <w:r w:rsidRPr="009E2139">
        <w:rPr>
          <w:rFonts w:ascii="Times New Roman" w:hAnsi="Times New Roman" w:cs="Times New Roman"/>
          <w:i/>
          <w:color w:val="212529"/>
          <w:sz w:val="24"/>
          <w:szCs w:val="24"/>
        </w:rPr>
        <w:t>On Life-writing By Zachary Leader, Oxford University Press, 2015</w:t>
      </w:r>
    </w:p>
    <w:p w:rsidR="00DC0762" w:rsidRPr="009E2139" w:rsidRDefault="00DC0762" w:rsidP="00F667C6">
      <w:pPr>
        <w:pStyle w:val="ListParagraph"/>
        <w:numPr>
          <w:ilvl w:val="0"/>
          <w:numId w:val="68"/>
        </w:numPr>
        <w:spacing w:line="276" w:lineRule="auto"/>
        <w:jc w:val="both"/>
        <w:rPr>
          <w:i/>
        </w:rPr>
      </w:pPr>
      <w:r w:rsidRPr="009E2139">
        <w:rPr>
          <w:i/>
        </w:rPr>
        <w:t>Encyclopedia of Life Writing, Edited by Margaretta Jolly, Vol-I, Routledge, 2001</w:t>
      </w:r>
    </w:p>
    <w:p w:rsidR="00DC0762" w:rsidRPr="009E2139" w:rsidRDefault="00DC0762" w:rsidP="00F667C6">
      <w:pPr>
        <w:pStyle w:val="Heading1"/>
        <w:numPr>
          <w:ilvl w:val="0"/>
          <w:numId w:val="68"/>
        </w:numPr>
        <w:shd w:val="clear" w:color="auto" w:fill="FFFFFF"/>
        <w:spacing w:before="0" w:after="160" w:line="276" w:lineRule="auto"/>
        <w:jc w:val="both"/>
        <w:rPr>
          <w:rFonts w:ascii="Times New Roman" w:hAnsi="Times New Roman" w:cs="Times New Roman"/>
          <w:b/>
          <w:i/>
          <w:sz w:val="24"/>
          <w:szCs w:val="24"/>
        </w:rPr>
      </w:pPr>
      <w:r w:rsidRPr="009E2139">
        <w:rPr>
          <w:rFonts w:ascii="Times New Roman" w:hAnsi="Times New Roman" w:cs="Times New Roman"/>
          <w:i/>
          <w:sz w:val="24"/>
          <w:szCs w:val="24"/>
        </w:rPr>
        <w:t>The Cambridge Companion to Travel Writing by Peter Hulme, Tim Youngs</w:t>
      </w:r>
    </w:p>
    <w:p w:rsidR="00DC0762" w:rsidRPr="009E2139" w:rsidRDefault="00DC0762" w:rsidP="00F667C6">
      <w:pPr>
        <w:pStyle w:val="ListParagraph"/>
        <w:numPr>
          <w:ilvl w:val="0"/>
          <w:numId w:val="68"/>
        </w:numPr>
        <w:spacing w:line="276" w:lineRule="auto"/>
        <w:jc w:val="both"/>
        <w:rPr>
          <w:i/>
          <w:color w:val="212529"/>
        </w:rPr>
      </w:pPr>
      <w:bookmarkStart w:id="4" w:name="_4d34og8" w:colFirst="0" w:colLast="0"/>
      <w:bookmarkEnd w:id="4"/>
      <w:r w:rsidRPr="009E2139">
        <w:rPr>
          <w:i/>
        </w:rPr>
        <w:t>Cambridge University Press, Nov 21, 2002</w:t>
      </w:r>
    </w:p>
    <w:p w:rsidR="00DC0762" w:rsidRPr="009E2139" w:rsidRDefault="00DC0762" w:rsidP="00F667C6">
      <w:pPr>
        <w:pStyle w:val="Heading1"/>
        <w:numPr>
          <w:ilvl w:val="0"/>
          <w:numId w:val="68"/>
        </w:numPr>
        <w:shd w:val="clear" w:color="auto" w:fill="FFFFFF"/>
        <w:spacing w:before="0" w:after="160" w:line="276" w:lineRule="auto"/>
        <w:jc w:val="both"/>
        <w:rPr>
          <w:rFonts w:ascii="Times New Roman" w:hAnsi="Times New Roman" w:cs="Times New Roman"/>
          <w:b/>
          <w:i/>
          <w:sz w:val="24"/>
          <w:szCs w:val="24"/>
        </w:rPr>
      </w:pPr>
      <w:bookmarkStart w:id="5" w:name="_2s8eyo1" w:colFirst="0" w:colLast="0"/>
      <w:bookmarkEnd w:id="5"/>
      <w:r w:rsidRPr="009E2139">
        <w:rPr>
          <w:rFonts w:ascii="Times New Roman" w:hAnsi="Times New Roman" w:cs="Times New Roman"/>
          <w:i/>
          <w:color w:val="212529"/>
          <w:sz w:val="24"/>
          <w:szCs w:val="24"/>
        </w:rPr>
        <w:t xml:space="preserve">Literature and the Anthropocene </w:t>
      </w:r>
      <w:r w:rsidRPr="009E2139">
        <w:rPr>
          <w:rFonts w:ascii="Times New Roman" w:hAnsi="Times New Roman" w:cs="Times New Roman"/>
          <w:i/>
          <w:sz w:val="24"/>
          <w:szCs w:val="24"/>
        </w:rPr>
        <w:t>by Pieter Vermeulen, Routledge, 2020</w:t>
      </w:r>
    </w:p>
    <w:p w:rsidR="00DC0762" w:rsidRPr="009E2139" w:rsidRDefault="00DC0762" w:rsidP="00F667C6">
      <w:pPr>
        <w:pStyle w:val="ListParagraph"/>
        <w:numPr>
          <w:ilvl w:val="0"/>
          <w:numId w:val="68"/>
        </w:numPr>
        <w:spacing w:line="276" w:lineRule="auto"/>
        <w:jc w:val="both"/>
        <w:rPr>
          <w:i/>
        </w:rPr>
      </w:pPr>
      <w:r w:rsidRPr="009E2139">
        <w:rPr>
          <w:i/>
        </w:rPr>
        <w:t>Cambridge Companion to Literature and the Anthropocene by John Parham, Cambridge University Press, 2021</w:t>
      </w:r>
    </w:p>
    <w:p w:rsidR="00DC0762" w:rsidRPr="009E2139" w:rsidRDefault="00DC0762" w:rsidP="00F667C6">
      <w:pPr>
        <w:pStyle w:val="ListParagraph"/>
        <w:numPr>
          <w:ilvl w:val="0"/>
          <w:numId w:val="68"/>
        </w:numPr>
        <w:spacing w:line="276" w:lineRule="auto"/>
        <w:jc w:val="both"/>
        <w:rPr>
          <w:i/>
        </w:rPr>
      </w:pPr>
      <w:r w:rsidRPr="009E2139">
        <w:rPr>
          <w:i/>
        </w:rPr>
        <w:t>The Great Derangement by Amitav Ghosh, Chicago University Press, 2016</w:t>
      </w:r>
    </w:p>
    <w:p w:rsidR="00DC0762" w:rsidRPr="009E2139" w:rsidRDefault="00DC0762" w:rsidP="00F667C6">
      <w:pPr>
        <w:pStyle w:val="ListParagraph"/>
        <w:numPr>
          <w:ilvl w:val="0"/>
          <w:numId w:val="68"/>
        </w:numPr>
        <w:spacing w:line="276" w:lineRule="auto"/>
        <w:jc w:val="both"/>
        <w:rPr>
          <w:i/>
        </w:rPr>
      </w:pPr>
      <w:r w:rsidRPr="009E2139">
        <w:rPr>
          <w:i/>
        </w:rPr>
        <w:t>The New Climate WarBy Michael E. Mann, 2021</w:t>
      </w:r>
    </w:p>
    <w:p w:rsidR="00DC0762" w:rsidRPr="009E2139" w:rsidRDefault="00DC0762" w:rsidP="00F667C6">
      <w:pPr>
        <w:pStyle w:val="ListParagraph"/>
        <w:numPr>
          <w:ilvl w:val="0"/>
          <w:numId w:val="68"/>
        </w:numPr>
        <w:spacing w:line="276" w:lineRule="auto"/>
        <w:jc w:val="both"/>
        <w:rPr>
          <w:i/>
        </w:rPr>
      </w:pPr>
      <w:r w:rsidRPr="009E2139">
        <w:rPr>
          <w:i/>
        </w:rPr>
        <w:t xml:space="preserve">“From Metaphors of the Forest to Obscurity of </w:t>
      </w:r>
      <w:proofErr w:type="spellStart"/>
      <w:r w:rsidRPr="009E2139">
        <w:rPr>
          <w:i/>
        </w:rPr>
        <w:t>Hastags</w:t>
      </w:r>
      <w:proofErr w:type="spellEnd"/>
      <w:r w:rsidRPr="009E2139">
        <w:rPr>
          <w:i/>
        </w:rPr>
        <w:t xml:space="preserve">: Reading Richard Flanagan’s The Living Sea of Waking Dreams” in Environmental Activism and Global Media, Springer, Switzerland, 2024. Page 309-324.  https://doi.org/10.1007/978-3-031-55408-7. (Munira Salim and Asima Ranjan </w:t>
      </w:r>
      <w:proofErr w:type="spellStart"/>
      <w:r w:rsidRPr="009E2139">
        <w:rPr>
          <w:i/>
        </w:rPr>
        <w:t>Parhi</w:t>
      </w:r>
      <w:proofErr w:type="spellEnd"/>
      <w:r w:rsidRPr="009E2139">
        <w:rPr>
          <w:i/>
        </w:rPr>
        <w:t>)</w:t>
      </w:r>
    </w:p>
    <w:p w:rsidR="00DC0762" w:rsidRPr="009E2139" w:rsidRDefault="00DC0762" w:rsidP="00F667C6">
      <w:pPr>
        <w:pStyle w:val="Heading1"/>
        <w:numPr>
          <w:ilvl w:val="0"/>
          <w:numId w:val="68"/>
        </w:numPr>
        <w:shd w:val="clear" w:color="auto" w:fill="FFFFFF"/>
        <w:spacing w:before="0" w:after="160" w:line="276" w:lineRule="auto"/>
        <w:jc w:val="both"/>
        <w:rPr>
          <w:rFonts w:ascii="Times New Roman" w:hAnsi="Times New Roman" w:cs="Times New Roman"/>
          <w:b/>
          <w:i/>
          <w:sz w:val="24"/>
          <w:szCs w:val="24"/>
        </w:rPr>
      </w:pPr>
      <w:bookmarkStart w:id="6" w:name="_17dp8vu" w:colFirst="0" w:colLast="0"/>
      <w:bookmarkEnd w:id="6"/>
      <w:r w:rsidRPr="009E2139">
        <w:rPr>
          <w:rFonts w:ascii="Times New Roman" w:hAnsi="Times New Roman" w:cs="Times New Roman"/>
          <w:i/>
          <w:color w:val="0F1111"/>
          <w:sz w:val="24"/>
          <w:szCs w:val="24"/>
        </w:rPr>
        <w:lastRenderedPageBreak/>
        <w:t xml:space="preserve">Literature in the Digital Age: An Introduction (Cambridge Introductions to Literature) </w:t>
      </w:r>
      <w:r w:rsidRPr="009E2139">
        <w:rPr>
          <w:rFonts w:ascii="Times New Roman" w:hAnsi="Times New Roman" w:cs="Times New Roman"/>
          <w:i/>
          <w:sz w:val="24"/>
          <w:szCs w:val="24"/>
        </w:rPr>
        <w:t xml:space="preserve">by </w:t>
      </w:r>
      <w:hyperlink r:id="rId53">
        <w:r w:rsidRPr="009E2139">
          <w:rPr>
            <w:rFonts w:ascii="Times New Roman" w:hAnsi="Times New Roman" w:cs="Times New Roman"/>
            <w:i/>
            <w:sz w:val="24"/>
            <w:szCs w:val="24"/>
          </w:rPr>
          <w:t>Adam Hammond</w:t>
        </w:r>
      </w:hyperlink>
      <w:r w:rsidRPr="009E2139">
        <w:rPr>
          <w:rFonts w:ascii="Times New Roman" w:hAnsi="Times New Roman" w:cs="Times New Roman"/>
          <w:i/>
          <w:sz w:val="24"/>
          <w:szCs w:val="24"/>
        </w:rPr>
        <w:t>, 2016</w:t>
      </w:r>
    </w:p>
    <w:p w:rsidR="00DC0762" w:rsidRPr="009E2139" w:rsidRDefault="00DC0762" w:rsidP="00F667C6">
      <w:pPr>
        <w:pStyle w:val="ListParagraph"/>
        <w:numPr>
          <w:ilvl w:val="0"/>
          <w:numId w:val="68"/>
        </w:numPr>
        <w:spacing w:line="276" w:lineRule="auto"/>
        <w:jc w:val="both"/>
        <w:rPr>
          <w:i/>
          <w:shd w:val="clear" w:color="auto" w:fill="FDFDFD"/>
        </w:rPr>
      </w:pPr>
      <w:r w:rsidRPr="009E2139">
        <w:rPr>
          <w:i/>
          <w:shd w:val="clear" w:color="auto" w:fill="FDFDFD"/>
        </w:rPr>
        <w:t xml:space="preserve">A Companion to Digital Literary Studies, edited by Ray Simens and Susan Schreibman. Blackwell Publishing, 2008. [Freely available at </w:t>
      </w:r>
      <w:hyperlink r:id="rId54">
        <w:r w:rsidRPr="009E2139">
          <w:rPr>
            <w:i/>
            <w:color w:val="0563C1"/>
            <w:u w:val="single"/>
            <w:shd w:val="clear" w:color="auto" w:fill="FDFDFD"/>
          </w:rPr>
          <w:t>http://www.digitalhumanities.org/companion DLS/</w:t>
        </w:r>
      </w:hyperlink>
      <w:r w:rsidRPr="009E2139">
        <w:rPr>
          <w:i/>
          <w:shd w:val="clear" w:color="auto" w:fill="FDFDFD"/>
        </w:rPr>
        <w:t>]</w:t>
      </w:r>
    </w:p>
    <w:p w:rsidR="00DC0762" w:rsidRPr="009E2139" w:rsidRDefault="00DC0762" w:rsidP="00F667C6">
      <w:pPr>
        <w:pStyle w:val="ListParagraph"/>
        <w:numPr>
          <w:ilvl w:val="0"/>
          <w:numId w:val="68"/>
        </w:numPr>
        <w:spacing w:line="276" w:lineRule="auto"/>
        <w:jc w:val="both"/>
        <w:rPr>
          <w:i/>
          <w:shd w:val="clear" w:color="auto" w:fill="FDFDFD"/>
        </w:rPr>
      </w:pPr>
      <w:r w:rsidRPr="009E2139">
        <w:rPr>
          <w:i/>
          <w:shd w:val="clear" w:color="auto" w:fill="FDFDFD"/>
        </w:rPr>
        <w:t xml:space="preserve">Literary Studies in the Digital Age: An Evolving Anthology, edited by Kenneth Price and Ray Siemens. MLA Commons, 2013 Freely available:  </w:t>
      </w:r>
      <w:hyperlink r:id="rId55">
        <w:r w:rsidRPr="009E2139">
          <w:rPr>
            <w:i/>
            <w:shd w:val="clear" w:color="auto" w:fill="FDFDFD"/>
          </w:rPr>
          <w:t>https://dlsanthology.commons.mla.org</w:t>
        </w:r>
      </w:hyperlink>
    </w:p>
    <w:p w:rsidR="009E2139" w:rsidRDefault="009E2139" w:rsidP="00DC0762">
      <w:pPr>
        <w:rPr>
          <w:b/>
          <w:sz w:val="28"/>
          <w:szCs w:val="28"/>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C0762" w:rsidRDefault="00DC0762" w:rsidP="00DC0762">
      <w:pPr>
        <w:rPr>
          <w:b/>
          <w:sz w:val="28"/>
          <w:szCs w:val="28"/>
        </w:rPr>
      </w:pPr>
      <w:r w:rsidRPr="009E2139">
        <w:rPr>
          <w:b/>
          <w:sz w:val="24"/>
          <w:szCs w:val="24"/>
        </w:rPr>
        <w:t>Co</w:t>
      </w:r>
      <w:r w:rsidR="009E2139" w:rsidRPr="009E2139">
        <w:rPr>
          <w:b/>
          <w:sz w:val="24"/>
          <w:szCs w:val="24"/>
        </w:rPr>
        <w:t>r</w:t>
      </w:r>
      <w:r w:rsidRPr="009E2139">
        <w:rPr>
          <w:b/>
          <w:sz w:val="24"/>
          <w:szCs w:val="24"/>
        </w:rPr>
        <w:t xml:space="preserve">e </w:t>
      </w:r>
      <w:r w:rsidR="009E2139" w:rsidRPr="009E2139">
        <w:rPr>
          <w:b/>
          <w:sz w:val="24"/>
          <w:szCs w:val="24"/>
        </w:rPr>
        <w:t>XIX</w:t>
      </w:r>
      <w:r>
        <w:rPr>
          <w:b/>
          <w:sz w:val="28"/>
          <w:szCs w:val="28"/>
        </w:rPr>
        <w:t xml:space="preserve"> </w:t>
      </w:r>
      <w:r w:rsidR="009E2139">
        <w:rPr>
          <w:b/>
          <w:sz w:val="28"/>
          <w:szCs w:val="28"/>
        </w:rPr>
        <w:tab/>
      </w:r>
      <w:r w:rsidR="009E2139">
        <w:rPr>
          <w:b/>
          <w:sz w:val="28"/>
          <w:szCs w:val="28"/>
        </w:rPr>
        <w:tab/>
      </w:r>
      <w:r w:rsidR="009E2139">
        <w:rPr>
          <w:b/>
          <w:sz w:val="28"/>
          <w:szCs w:val="28"/>
        </w:rPr>
        <w:tab/>
        <w:t xml:space="preserve">  </w:t>
      </w:r>
      <w:r>
        <w:rPr>
          <w:b/>
          <w:sz w:val="28"/>
          <w:szCs w:val="28"/>
        </w:rPr>
        <w:t xml:space="preserve">Modern English Literature-II </w:t>
      </w:r>
    </w:p>
    <w:p w:rsidR="00DC0762" w:rsidRPr="009E2139" w:rsidRDefault="00DC0762" w:rsidP="009E2139">
      <w:pPr>
        <w:spacing w:line="276" w:lineRule="auto"/>
        <w:jc w:val="both"/>
        <w:rPr>
          <w:sz w:val="24"/>
          <w:szCs w:val="24"/>
        </w:rPr>
      </w:pPr>
      <w:r w:rsidRPr="009E2139">
        <w:rPr>
          <w:b/>
          <w:sz w:val="24"/>
          <w:szCs w:val="24"/>
        </w:rPr>
        <w:t>Course Objectives</w:t>
      </w:r>
      <w:r w:rsidRPr="009E2139">
        <w:rPr>
          <w:sz w:val="24"/>
          <w:szCs w:val="24"/>
        </w:rPr>
        <w:t xml:space="preserve"> </w:t>
      </w:r>
    </w:p>
    <w:p w:rsidR="00DC0762" w:rsidRPr="009E2139" w:rsidRDefault="00DC0762" w:rsidP="009E2139">
      <w:pPr>
        <w:widowControl/>
        <w:numPr>
          <w:ilvl w:val="0"/>
          <w:numId w:val="18"/>
        </w:numPr>
        <w:pBdr>
          <w:top w:val="nil"/>
          <w:left w:val="nil"/>
          <w:bottom w:val="nil"/>
          <w:right w:val="nil"/>
          <w:between w:val="nil"/>
        </w:pBdr>
        <w:autoSpaceDE/>
        <w:autoSpaceDN/>
        <w:spacing w:line="276" w:lineRule="auto"/>
        <w:jc w:val="both"/>
        <w:rPr>
          <w:color w:val="000000"/>
          <w:sz w:val="24"/>
          <w:szCs w:val="24"/>
        </w:rPr>
      </w:pPr>
      <w:r w:rsidRPr="009E2139">
        <w:rPr>
          <w:color w:val="000000"/>
          <w:sz w:val="24"/>
          <w:szCs w:val="24"/>
        </w:rPr>
        <w:t xml:space="preserve">This course aims to provide students exposure to British literary works of the modern period. </w:t>
      </w:r>
    </w:p>
    <w:p w:rsidR="00DC0762" w:rsidRPr="009E2139" w:rsidRDefault="00DC0762" w:rsidP="009E2139">
      <w:pPr>
        <w:widowControl/>
        <w:numPr>
          <w:ilvl w:val="0"/>
          <w:numId w:val="18"/>
        </w:numPr>
        <w:pBdr>
          <w:top w:val="nil"/>
          <w:left w:val="nil"/>
          <w:bottom w:val="nil"/>
          <w:right w:val="nil"/>
          <w:between w:val="nil"/>
        </w:pBdr>
        <w:autoSpaceDE/>
        <w:autoSpaceDN/>
        <w:spacing w:line="276" w:lineRule="auto"/>
        <w:jc w:val="both"/>
        <w:rPr>
          <w:color w:val="000000"/>
          <w:sz w:val="24"/>
          <w:szCs w:val="24"/>
        </w:rPr>
      </w:pPr>
      <w:r w:rsidRPr="009E2139">
        <w:rPr>
          <w:color w:val="000000"/>
          <w:sz w:val="24"/>
          <w:szCs w:val="24"/>
        </w:rPr>
        <w:lastRenderedPageBreak/>
        <w:t>The course also aims to present to the students the literature of the age which are marked by an anxiety about history, tradition and order and reflect a spirit of self-questioning, a flair for experimentation and a desire for innovation.</w:t>
      </w:r>
    </w:p>
    <w:p w:rsidR="00DC0762" w:rsidRPr="009E2139" w:rsidRDefault="00DC0762" w:rsidP="009E2139">
      <w:pPr>
        <w:widowControl/>
        <w:numPr>
          <w:ilvl w:val="0"/>
          <w:numId w:val="18"/>
        </w:numPr>
        <w:pBdr>
          <w:top w:val="nil"/>
          <w:left w:val="nil"/>
          <w:bottom w:val="nil"/>
          <w:right w:val="nil"/>
          <w:between w:val="nil"/>
        </w:pBdr>
        <w:autoSpaceDE/>
        <w:autoSpaceDN/>
        <w:spacing w:after="160" w:line="276" w:lineRule="auto"/>
        <w:jc w:val="both"/>
        <w:rPr>
          <w:color w:val="000000"/>
          <w:sz w:val="24"/>
          <w:szCs w:val="24"/>
        </w:rPr>
      </w:pPr>
      <w:r w:rsidRPr="009E2139">
        <w:rPr>
          <w:color w:val="000000"/>
          <w:sz w:val="24"/>
          <w:szCs w:val="24"/>
        </w:rPr>
        <w:t>It will expose students to the new writing techniques of the times.</w:t>
      </w:r>
    </w:p>
    <w:p w:rsidR="00DC0762" w:rsidRPr="009E2139" w:rsidRDefault="00DC0762" w:rsidP="009E2139">
      <w:pPr>
        <w:spacing w:line="276" w:lineRule="auto"/>
        <w:ind w:left="720" w:hanging="720"/>
        <w:jc w:val="both"/>
        <w:rPr>
          <w:b/>
          <w:sz w:val="24"/>
          <w:szCs w:val="24"/>
        </w:rPr>
      </w:pPr>
      <w:r w:rsidRPr="009E2139">
        <w:rPr>
          <w:sz w:val="24"/>
          <w:szCs w:val="24"/>
        </w:rPr>
        <w:t xml:space="preserve"> </w:t>
      </w:r>
      <w:r w:rsidRPr="009E2139">
        <w:rPr>
          <w:b/>
          <w:sz w:val="24"/>
          <w:szCs w:val="24"/>
        </w:rPr>
        <w:t>Unit-1</w:t>
      </w:r>
    </w:p>
    <w:p w:rsidR="00DC0762" w:rsidRPr="009E2139" w:rsidRDefault="00DC0762" w:rsidP="00F667C6">
      <w:pPr>
        <w:pStyle w:val="ListParagraph"/>
        <w:numPr>
          <w:ilvl w:val="0"/>
          <w:numId w:val="69"/>
        </w:numPr>
        <w:spacing w:line="276" w:lineRule="auto"/>
        <w:jc w:val="both"/>
      </w:pPr>
      <w:r w:rsidRPr="009E2139">
        <w:t xml:space="preserve">James Joyce: </w:t>
      </w:r>
      <w:r w:rsidRPr="009E2139">
        <w:rPr>
          <w:i/>
        </w:rPr>
        <w:t>A Portrait of the Artist as a Young Man</w:t>
      </w:r>
    </w:p>
    <w:p w:rsidR="00DC0762" w:rsidRPr="009E2139" w:rsidRDefault="00DC0762" w:rsidP="009E2139">
      <w:pPr>
        <w:pStyle w:val="ListParagraph"/>
        <w:spacing w:line="276" w:lineRule="auto"/>
        <w:ind w:left="1440" w:firstLine="720"/>
        <w:jc w:val="both"/>
      </w:pPr>
      <w:r w:rsidRPr="009E2139">
        <w:t>Or</w:t>
      </w:r>
    </w:p>
    <w:p w:rsidR="00DC0762" w:rsidRPr="009E2139" w:rsidRDefault="00DC0762" w:rsidP="00F667C6">
      <w:pPr>
        <w:pStyle w:val="ListParagraph"/>
        <w:numPr>
          <w:ilvl w:val="0"/>
          <w:numId w:val="69"/>
        </w:numPr>
        <w:spacing w:line="276" w:lineRule="auto"/>
        <w:jc w:val="both"/>
      </w:pPr>
      <w:r w:rsidRPr="009E2139">
        <w:t xml:space="preserve">Virginia Woolf: </w:t>
      </w:r>
      <w:r w:rsidRPr="009E2139">
        <w:rPr>
          <w:i/>
        </w:rPr>
        <w:t>To The Light House</w:t>
      </w:r>
    </w:p>
    <w:p w:rsidR="00DC0762" w:rsidRPr="009E2139" w:rsidRDefault="00DC0762" w:rsidP="009E2139">
      <w:pPr>
        <w:spacing w:line="276" w:lineRule="auto"/>
        <w:jc w:val="both"/>
        <w:rPr>
          <w:b/>
          <w:sz w:val="24"/>
          <w:szCs w:val="24"/>
        </w:rPr>
      </w:pPr>
      <w:r w:rsidRPr="009E2139">
        <w:rPr>
          <w:b/>
          <w:sz w:val="24"/>
          <w:szCs w:val="24"/>
        </w:rPr>
        <w:t>Unit-2</w:t>
      </w:r>
    </w:p>
    <w:p w:rsidR="00DC0762" w:rsidRPr="009E2139" w:rsidRDefault="00DC0762" w:rsidP="00F667C6">
      <w:pPr>
        <w:pStyle w:val="ListParagraph"/>
        <w:numPr>
          <w:ilvl w:val="0"/>
          <w:numId w:val="70"/>
        </w:numPr>
        <w:spacing w:line="276" w:lineRule="auto"/>
        <w:jc w:val="both"/>
      </w:pPr>
      <w:r w:rsidRPr="009E2139">
        <w:t xml:space="preserve">T.S. Eliot: “Burnt Norton” from </w:t>
      </w:r>
      <w:r w:rsidRPr="009E2139">
        <w:rPr>
          <w:i/>
        </w:rPr>
        <w:t xml:space="preserve">Four Quartets </w:t>
      </w:r>
    </w:p>
    <w:p w:rsidR="00DC0762" w:rsidRPr="009E2139" w:rsidRDefault="00DC0762" w:rsidP="009E2139">
      <w:pPr>
        <w:pStyle w:val="ListParagraph"/>
        <w:spacing w:line="276" w:lineRule="auto"/>
        <w:ind w:left="1440" w:firstLine="720"/>
        <w:jc w:val="both"/>
      </w:pPr>
      <w:r w:rsidRPr="009E2139">
        <w:t>Or</w:t>
      </w:r>
    </w:p>
    <w:p w:rsidR="00DC0762" w:rsidRPr="009E2139" w:rsidRDefault="00DC0762" w:rsidP="00F667C6">
      <w:pPr>
        <w:pStyle w:val="ListParagraph"/>
        <w:numPr>
          <w:ilvl w:val="0"/>
          <w:numId w:val="70"/>
        </w:numPr>
        <w:spacing w:line="276" w:lineRule="auto"/>
        <w:jc w:val="both"/>
      </w:pPr>
      <w:r w:rsidRPr="009E2139">
        <w:t>W.B. Yeats: Selected Poems:  “The Lake Isle of Innisfree”,  When You Are Old”, Reconciliation”, “A Coat”, “Sailing to Byzantium”, “Among School Children”, “Leda and the Swan”, “Byzantium”, “Dialogue of Self and Soul”</w:t>
      </w:r>
    </w:p>
    <w:p w:rsidR="00DC0762" w:rsidRPr="009E2139" w:rsidRDefault="00DC0762" w:rsidP="009E2139">
      <w:pPr>
        <w:shd w:val="clear" w:color="auto" w:fill="FFFFFF"/>
        <w:spacing w:line="276" w:lineRule="auto"/>
        <w:jc w:val="both"/>
        <w:rPr>
          <w:b/>
          <w:sz w:val="24"/>
          <w:szCs w:val="24"/>
        </w:rPr>
      </w:pPr>
      <w:r w:rsidRPr="009E2139">
        <w:rPr>
          <w:b/>
          <w:sz w:val="24"/>
          <w:szCs w:val="24"/>
        </w:rPr>
        <w:t>Unit-3</w:t>
      </w:r>
    </w:p>
    <w:p w:rsidR="00DC0762" w:rsidRPr="009E2139" w:rsidRDefault="00DC0762" w:rsidP="00F667C6">
      <w:pPr>
        <w:pStyle w:val="ListParagraph"/>
        <w:numPr>
          <w:ilvl w:val="0"/>
          <w:numId w:val="70"/>
        </w:numPr>
        <w:spacing w:line="276" w:lineRule="auto"/>
        <w:jc w:val="both"/>
      </w:pPr>
      <w:r w:rsidRPr="009E2139">
        <w:t xml:space="preserve">G.B. Shaw: </w:t>
      </w:r>
      <w:r w:rsidRPr="009E2139">
        <w:rPr>
          <w:i/>
        </w:rPr>
        <w:t xml:space="preserve">Saint Joan </w:t>
      </w:r>
    </w:p>
    <w:p w:rsidR="00DC0762" w:rsidRPr="009E2139" w:rsidRDefault="00DC0762" w:rsidP="009E2139">
      <w:pPr>
        <w:pStyle w:val="ListParagraph"/>
        <w:spacing w:line="276" w:lineRule="auto"/>
        <w:ind w:firstLine="720"/>
        <w:jc w:val="both"/>
      </w:pPr>
      <w:r w:rsidRPr="009E2139">
        <w:t>Or</w:t>
      </w:r>
    </w:p>
    <w:p w:rsidR="00DC0762" w:rsidRPr="009E2139" w:rsidRDefault="00DC0762" w:rsidP="00F667C6">
      <w:pPr>
        <w:pStyle w:val="ListParagraph"/>
        <w:numPr>
          <w:ilvl w:val="0"/>
          <w:numId w:val="70"/>
        </w:numPr>
        <w:spacing w:line="276" w:lineRule="auto"/>
        <w:jc w:val="both"/>
      </w:pPr>
      <w:r w:rsidRPr="009E2139">
        <w:t xml:space="preserve">Samuel Beckett: </w:t>
      </w:r>
      <w:r w:rsidRPr="009E2139">
        <w:rPr>
          <w:i/>
        </w:rPr>
        <w:t>Waiting for Godot</w:t>
      </w:r>
    </w:p>
    <w:p w:rsidR="00DC0762" w:rsidRPr="009E2139" w:rsidRDefault="00DC0762" w:rsidP="009E2139">
      <w:pPr>
        <w:pStyle w:val="ListParagraph"/>
        <w:spacing w:line="276" w:lineRule="auto"/>
        <w:ind w:firstLine="720"/>
        <w:jc w:val="both"/>
      </w:pPr>
      <w:r w:rsidRPr="009E2139">
        <w:t xml:space="preserve">OR </w:t>
      </w:r>
    </w:p>
    <w:p w:rsidR="00DC0762" w:rsidRPr="009E2139" w:rsidRDefault="00DC0762" w:rsidP="00F667C6">
      <w:pPr>
        <w:pStyle w:val="ListParagraph"/>
        <w:numPr>
          <w:ilvl w:val="0"/>
          <w:numId w:val="70"/>
        </w:numPr>
        <w:spacing w:line="276" w:lineRule="auto"/>
        <w:jc w:val="both"/>
      </w:pPr>
      <w:r w:rsidRPr="009E2139">
        <w:t xml:space="preserve">John Osborne: </w:t>
      </w:r>
      <w:r w:rsidRPr="009E2139">
        <w:rPr>
          <w:i/>
        </w:rPr>
        <w:t>Look Back in Anger</w:t>
      </w:r>
    </w:p>
    <w:p w:rsidR="00DC0762" w:rsidRPr="009E2139" w:rsidRDefault="00DC0762" w:rsidP="009E2139">
      <w:pPr>
        <w:spacing w:line="276" w:lineRule="auto"/>
        <w:jc w:val="both"/>
        <w:rPr>
          <w:b/>
          <w:sz w:val="24"/>
          <w:szCs w:val="24"/>
        </w:rPr>
      </w:pPr>
      <w:r w:rsidRPr="009E2139">
        <w:rPr>
          <w:b/>
          <w:sz w:val="24"/>
          <w:szCs w:val="24"/>
        </w:rPr>
        <w:t>Unit-4</w:t>
      </w:r>
    </w:p>
    <w:p w:rsidR="00DC0762" w:rsidRPr="009E2139" w:rsidRDefault="00DC0762" w:rsidP="00F667C6">
      <w:pPr>
        <w:pStyle w:val="ListParagraph"/>
        <w:numPr>
          <w:ilvl w:val="0"/>
          <w:numId w:val="71"/>
        </w:numPr>
        <w:spacing w:line="276" w:lineRule="auto"/>
        <w:jc w:val="both"/>
      </w:pPr>
      <w:r w:rsidRPr="009E2139">
        <w:t xml:space="preserve">D. H. Lawrence: </w:t>
      </w:r>
      <w:r w:rsidRPr="009E2139">
        <w:rPr>
          <w:i/>
        </w:rPr>
        <w:t>Women in Love</w:t>
      </w:r>
    </w:p>
    <w:p w:rsidR="00DC0762" w:rsidRPr="009E2139" w:rsidRDefault="00DC0762" w:rsidP="009E2139">
      <w:pPr>
        <w:pStyle w:val="ListParagraph"/>
        <w:spacing w:line="276" w:lineRule="auto"/>
        <w:ind w:firstLine="720"/>
        <w:jc w:val="both"/>
      </w:pPr>
      <w:r w:rsidRPr="009E2139">
        <w:t xml:space="preserve">OR </w:t>
      </w:r>
    </w:p>
    <w:p w:rsidR="00DC0762" w:rsidRPr="009E2139" w:rsidRDefault="00DC0762" w:rsidP="00F667C6">
      <w:pPr>
        <w:pStyle w:val="ListParagraph"/>
        <w:numPr>
          <w:ilvl w:val="0"/>
          <w:numId w:val="71"/>
        </w:numPr>
        <w:spacing w:line="276" w:lineRule="auto"/>
        <w:jc w:val="both"/>
      </w:pPr>
      <w:r w:rsidRPr="009E2139">
        <w:t xml:space="preserve">E.M. Forster: </w:t>
      </w:r>
      <w:r w:rsidRPr="009E2139">
        <w:rPr>
          <w:i/>
        </w:rPr>
        <w:t>A Passage to India</w:t>
      </w:r>
    </w:p>
    <w:p w:rsidR="00DC0762" w:rsidRPr="009E2139" w:rsidRDefault="00DC0762" w:rsidP="009E2139">
      <w:pPr>
        <w:pStyle w:val="ListParagraph"/>
        <w:spacing w:line="276" w:lineRule="auto"/>
        <w:ind w:firstLine="720"/>
        <w:jc w:val="both"/>
      </w:pPr>
      <w:r w:rsidRPr="009E2139">
        <w:t>Or</w:t>
      </w:r>
    </w:p>
    <w:p w:rsidR="00DC0762" w:rsidRPr="009E2139" w:rsidRDefault="00DC0762" w:rsidP="00F667C6">
      <w:pPr>
        <w:pStyle w:val="ListParagraph"/>
        <w:numPr>
          <w:ilvl w:val="0"/>
          <w:numId w:val="71"/>
        </w:numPr>
        <w:spacing w:line="276" w:lineRule="auto"/>
        <w:jc w:val="both"/>
      </w:pPr>
      <w:r w:rsidRPr="009E2139">
        <w:t xml:space="preserve">William Golding: </w:t>
      </w:r>
      <w:r w:rsidRPr="009E2139">
        <w:rPr>
          <w:i/>
        </w:rPr>
        <w:t>Lord of the Flies</w:t>
      </w:r>
    </w:p>
    <w:p w:rsidR="00DC0762" w:rsidRPr="009E2139" w:rsidRDefault="00DC0762" w:rsidP="009E2139">
      <w:pPr>
        <w:spacing w:line="276" w:lineRule="auto"/>
        <w:jc w:val="both"/>
        <w:rPr>
          <w:b/>
          <w:sz w:val="24"/>
          <w:szCs w:val="24"/>
        </w:rPr>
      </w:pPr>
      <w:r w:rsidRPr="009E2139">
        <w:rPr>
          <w:b/>
          <w:sz w:val="24"/>
          <w:szCs w:val="24"/>
        </w:rPr>
        <w:t>Prescribed Texts</w:t>
      </w:r>
    </w:p>
    <w:p w:rsidR="00DC0762" w:rsidRPr="009E2139" w:rsidRDefault="00DC0762" w:rsidP="009E2139">
      <w:pPr>
        <w:spacing w:line="276" w:lineRule="auto"/>
        <w:ind w:left="720"/>
        <w:jc w:val="both"/>
        <w:rPr>
          <w:sz w:val="24"/>
          <w:szCs w:val="24"/>
        </w:rPr>
      </w:pPr>
      <w:r w:rsidRPr="009E2139">
        <w:rPr>
          <w:sz w:val="24"/>
          <w:szCs w:val="24"/>
        </w:rPr>
        <w:t>All the texts are available on the internet sites as well as in prints by all major international publishers in the same names.</w:t>
      </w:r>
    </w:p>
    <w:p w:rsidR="00DC0762" w:rsidRPr="009E2139" w:rsidRDefault="00DC0762" w:rsidP="009E2139">
      <w:pPr>
        <w:spacing w:line="276" w:lineRule="auto"/>
        <w:jc w:val="both"/>
        <w:rPr>
          <w:b/>
          <w:sz w:val="24"/>
          <w:szCs w:val="24"/>
        </w:rPr>
      </w:pPr>
      <w:r w:rsidRPr="009E2139">
        <w:rPr>
          <w:b/>
          <w:sz w:val="24"/>
          <w:szCs w:val="24"/>
        </w:rPr>
        <w:t>Suggested Readings</w:t>
      </w:r>
    </w:p>
    <w:p w:rsidR="00DC0762" w:rsidRPr="009E2139" w:rsidRDefault="00DC0762" w:rsidP="00F667C6">
      <w:pPr>
        <w:pStyle w:val="ListParagraph"/>
        <w:numPr>
          <w:ilvl w:val="0"/>
          <w:numId w:val="72"/>
        </w:numPr>
        <w:spacing w:line="276" w:lineRule="auto"/>
        <w:jc w:val="both"/>
        <w:rPr>
          <w:i/>
        </w:rPr>
      </w:pPr>
      <w:r w:rsidRPr="009E2139">
        <w:rPr>
          <w:i/>
        </w:rPr>
        <w:t>Boris Ford (ed), Pelican Guide to English Literature: The Modern Age</w:t>
      </w:r>
    </w:p>
    <w:p w:rsidR="00DC0762" w:rsidRPr="009E2139" w:rsidRDefault="00DC0762" w:rsidP="00F667C6">
      <w:pPr>
        <w:pStyle w:val="ListParagraph"/>
        <w:numPr>
          <w:ilvl w:val="0"/>
          <w:numId w:val="72"/>
        </w:numPr>
        <w:spacing w:line="276" w:lineRule="auto"/>
        <w:jc w:val="both"/>
        <w:rPr>
          <w:i/>
        </w:rPr>
      </w:pPr>
      <w:r w:rsidRPr="009E2139">
        <w:rPr>
          <w:i/>
        </w:rPr>
        <w:t xml:space="preserve">Malcolm Bradbury and James McFarlane (eds), Modernism </w:t>
      </w:r>
    </w:p>
    <w:p w:rsidR="00DC0762" w:rsidRPr="009E2139" w:rsidRDefault="00DC0762" w:rsidP="00F667C6">
      <w:pPr>
        <w:pStyle w:val="ListParagraph"/>
        <w:numPr>
          <w:ilvl w:val="0"/>
          <w:numId w:val="72"/>
        </w:numPr>
        <w:spacing w:line="276" w:lineRule="auto"/>
        <w:jc w:val="both"/>
        <w:rPr>
          <w:i/>
        </w:rPr>
      </w:pPr>
      <w:r w:rsidRPr="009E2139">
        <w:rPr>
          <w:i/>
        </w:rPr>
        <w:t xml:space="preserve">G.S. Fraser, The Modern Writer and His World </w:t>
      </w:r>
    </w:p>
    <w:p w:rsidR="00DC0762" w:rsidRPr="009E2139" w:rsidRDefault="00DC0762" w:rsidP="00F667C6">
      <w:pPr>
        <w:pStyle w:val="ListParagraph"/>
        <w:numPr>
          <w:ilvl w:val="0"/>
          <w:numId w:val="72"/>
        </w:numPr>
        <w:spacing w:line="276" w:lineRule="auto"/>
        <w:jc w:val="both"/>
        <w:rPr>
          <w:i/>
        </w:rPr>
      </w:pPr>
      <w:r w:rsidRPr="009E2139">
        <w:rPr>
          <w:i/>
        </w:rPr>
        <w:t xml:space="preserve">Peter Faulkner, Modernism (Critical Idiom: Methuen) </w:t>
      </w:r>
    </w:p>
    <w:p w:rsidR="00DC0762" w:rsidRPr="009E2139" w:rsidRDefault="00DC0762" w:rsidP="00F667C6">
      <w:pPr>
        <w:pStyle w:val="ListParagraph"/>
        <w:numPr>
          <w:ilvl w:val="0"/>
          <w:numId w:val="72"/>
        </w:numPr>
        <w:spacing w:line="276" w:lineRule="auto"/>
        <w:jc w:val="both"/>
        <w:rPr>
          <w:i/>
        </w:rPr>
      </w:pPr>
      <w:r w:rsidRPr="009E2139">
        <w:rPr>
          <w:i/>
        </w:rPr>
        <w:t xml:space="preserve">Peter Childs, Modernism (New Critical Idiom: Routledge) </w:t>
      </w:r>
    </w:p>
    <w:p w:rsidR="00DC0762" w:rsidRPr="009E2139" w:rsidRDefault="00DC0762" w:rsidP="00F667C6">
      <w:pPr>
        <w:pStyle w:val="ListParagraph"/>
        <w:numPr>
          <w:ilvl w:val="0"/>
          <w:numId w:val="72"/>
        </w:numPr>
        <w:spacing w:line="276" w:lineRule="auto"/>
        <w:jc w:val="both"/>
        <w:rPr>
          <w:i/>
        </w:rPr>
      </w:pPr>
      <w:r w:rsidRPr="009E2139">
        <w:rPr>
          <w:i/>
        </w:rPr>
        <w:t xml:space="preserve">Christopher Butler, Modernism (A Very Short Introduction: Oxford) </w:t>
      </w:r>
    </w:p>
    <w:p w:rsidR="00D54892" w:rsidRDefault="00D54892" w:rsidP="009E2139">
      <w:pPr>
        <w:ind w:left="3600"/>
        <w:rPr>
          <w:b/>
          <w:sz w:val="28"/>
          <w:szCs w:val="28"/>
        </w:rPr>
      </w:pPr>
    </w:p>
    <w:p w:rsidR="00D54892" w:rsidRDefault="00D54892" w:rsidP="009E2139">
      <w:pPr>
        <w:ind w:left="3600"/>
        <w:rPr>
          <w:b/>
          <w:sz w:val="28"/>
          <w:szCs w:val="28"/>
        </w:rPr>
      </w:pPr>
    </w:p>
    <w:p w:rsidR="009E2139" w:rsidRDefault="009E2139" w:rsidP="009E2139">
      <w:pPr>
        <w:ind w:left="3600"/>
        <w:rPr>
          <w:b/>
          <w:sz w:val="28"/>
          <w:szCs w:val="28"/>
        </w:rPr>
      </w:pPr>
      <w:r>
        <w:rPr>
          <w:b/>
          <w:sz w:val="28"/>
          <w:szCs w:val="28"/>
        </w:rPr>
        <w:t xml:space="preserve"> Semester-XX</w:t>
      </w:r>
    </w:p>
    <w:p w:rsidR="00DC0762" w:rsidRDefault="00DC0762" w:rsidP="00DC0762">
      <w:pPr>
        <w:rPr>
          <w:b/>
          <w:sz w:val="28"/>
          <w:szCs w:val="28"/>
        </w:rPr>
      </w:pPr>
      <w:r w:rsidRPr="009E2139">
        <w:rPr>
          <w:b/>
          <w:sz w:val="24"/>
          <w:szCs w:val="24"/>
        </w:rPr>
        <w:t>Co</w:t>
      </w:r>
      <w:r w:rsidR="009E2139" w:rsidRPr="009E2139">
        <w:rPr>
          <w:b/>
          <w:sz w:val="24"/>
          <w:szCs w:val="24"/>
        </w:rPr>
        <w:t>re XX</w:t>
      </w:r>
      <w:r w:rsidR="009E2139">
        <w:rPr>
          <w:b/>
          <w:sz w:val="28"/>
          <w:szCs w:val="28"/>
        </w:rPr>
        <w:tab/>
      </w:r>
      <w:r w:rsidR="009E2139">
        <w:rPr>
          <w:b/>
          <w:sz w:val="28"/>
          <w:szCs w:val="28"/>
        </w:rPr>
        <w:tab/>
      </w:r>
      <w:r w:rsidR="009E2139">
        <w:rPr>
          <w:b/>
          <w:sz w:val="28"/>
          <w:szCs w:val="28"/>
        </w:rPr>
        <w:tab/>
      </w:r>
      <w:r>
        <w:rPr>
          <w:b/>
          <w:sz w:val="28"/>
          <w:szCs w:val="28"/>
        </w:rPr>
        <w:t xml:space="preserve"> Postcolonial Literatures </w:t>
      </w:r>
    </w:p>
    <w:p w:rsidR="00DC0762" w:rsidRPr="00661185" w:rsidRDefault="00DC0762" w:rsidP="00661185">
      <w:pPr>
        <w:spacing w:line="276" w:lineRule="auto"/>
        <w:jc w:val="both"/>
        <w:rPr>
          <w:sz w:val="24"/>
          <w:szCs w:val="24"/>
        </w:rPr>
      </w:pPr>
      <w:r w:rsidRPr="00661185">
        <w:rPr>
          <w:b/>
          <w:sz w:val="24"/>
          <w:szCs w:val="24"/>
        </w:rPr>
        <w:t>Course Objectives</w:t>
      </w:r>
      <w:r w:rsidRPr="00661185">
        <w:rPr>
          <w:sz w:val="24"/>
          <w:szCs w:val="24"/>
        </w:rPr>
        <w:t xml:space="preserve"> </w:t>
      </w:r>
    </w:p>
    <w:p w:rsidR="00DC0762" w:rsidRPr="00661185" w:rsidRDefault="00DC0762" w:rsidP="00661185">
      <w:pPr>
        <w:widowControl/>
        <w:numPr>
          <w:ilvl w:val="0"/>
          <w:numId w:val="4"/>
        </w:numPr>
        <w:pBdr>
          <w:top w:val="nil"/>
          <w:left w:val="nil"/>
          <w:bottom w:val="nil"/>
          <w:right w:val="nil"/>
          <w:between w:val="nil"/>
        </w:pBdr>
        <w:autoSpaceDE/>
        <w:autoSpaceDN/>
        <w:spacing w:line="276" w:lineRule="auto"/>
        <w:jc w:val="both"/>
        <w:rPr>
          <w:color w:val="000000"/>
          <w:sz w:val="24"/>
          <w:szCs w:val="24"/>
        </w:rPr>
      </w:pPr>
      <w:r w:rsidRPr="00661185">
        <w:rPr>
          <w:color w:val="000000"/>
          <w:sz w:val="24"/>
          <w:szCs w:val="24"/>
        </w:rPr>
        <w:lastRenderedPageBreak/>
        <w:t xml:space="preserve">This paper seeks to introduce the students to postcolonial literature, a body of literature that responds to the discourses of European colonialism and empire in Asia, Africa, Middle East, the Pacific and elsewhere. </w:t>
      </w:r>
    </w:p>
    <w:p w:rsidR="00DC0762" w:rsidRPr="00661185" w:rsidRDefault="00DC0762" w:rsidP="00661185">
      <w:pPr>
        <w:widowControl/>
        <w:numPr>
          <w:ilvl w:val="0"/>
          <w:numId w:val="4"/>
        </w:numPr>
        <w:pBdr>
          <w:top w:val="nil"/>
          <w:left w:val="nil"/>
          <w:bottom w:val="nil"/>
          <w:right w:val="nil"/>
          <w:between w:val="nil"/>
        </w:pBdr>
        <w:autoSpaceDE/>
        <w:autoSpaceDN/>
        <w:spacing w:line="276" w:lineRule="auto"/>
        <w:jc w:val="both"/>
        <w:rPr>
          <w:color w:val="000000"/>
          <w:sz w:val="24"/>
          <w:szCs w:val="24"/>
        </w:rPr>
      </w:pPr>
      <w:r w:rsidRPr="00661185">
        <w:rPr>
          <w:color w:val="000000"/>
          <w:sz w:val="24"/>
          <w:szCs w:val="24"/>
        </w:rPr>
        <w:t>By focusing on representative texts situated in a variety of locations, the course aims to provide the students with the opportunity to think through and understand the layered response – compliance, resistance, mimicry and subversion - that colonial power has provoked from the nations in their search for a literature of their own.</w:t>
      </w:r>
    </w:p>
    <w:p w:rsidR="00DC0762" w:rsidRPr="00661185" w:rsidRDefault="00DC0762" w:rsidP="00661185">
      <w:pPr>
        <w:widowControl/>
        <w:numPr>
          <w:ilvl w:val="0"/>
          <w:numId w:val="4"/>
        </w:numPr>
        <w:pBdr>
          <w:top w:val="nil"/>
          <w:left w:val="nil"/>
          <w:bottom w:val="nil"/>
          <w:right w:val="nil"/>
          <w:between w:val="nil"/>
        </w:pBdr>
        <w:autoSpaceDE/>
        <w:autoSpaceDN/>
        <w:spacing w:after="160" w:line="276" w:lineRule="auto"/>
        <w:jc w:val="both"/>
        <w:rPr>
          <w:color w:val="000000"/>
          <w:sz w:val="24"/>
          <w:szCs w:val="24"/>
        </w:rPr>
      </w:pPr>
      <w:r w:rsidRPr="00661185">
        <w:rPr>
          <w:color w:val="000000"/>
          <w:sz w:val="24"/>
          <w:szCs w:val="24"/>
        </w:rPr>
        <w:t xml:space="preserve">It also allows the students explore the various tools of postcolonial readings. </w:t>
      </w:r>
    </w:p>
    <w:p w:rsidR="00661185" w:rsidRDefault="00661185" w:rsidP="00661185">
      <w:pPr>
        <w:spacing w:line="276" w:lineRule="auto"/>
        <w:jc w:val="both"/>
        <w:rPr>
          <w:b/>
          <w:sz w:val="24"/>
          <w:szCs w:val="24"/>
        </w:rPr>
      </w:pPr>
    </w:p>
    <w:p w:rsidR="00DC0762" w:rsidRPr="00661185" w:rsidRDefault="00DC0762" w:rsidP="00661185">
      <w:pPr>
        <w:spacing w:line="276" w:lineRule="auto"/>
        <w:jc w:val="both"/>
        <w:rPr>
          <w:b/>
          <w:sz w:val="24"/>
          <w:szCs w:val="24"/>
        </w:rPr>
      </w:pPr>
      <w:r w:rsidRPr="00661185">
        <w:rPr>
          <w:b/>
          <w:sz w:val="24"/>
          <w:szCs w:val="24"/>
        </w:rPr>
        <w:t>Unit-1</w:t>
      </w:r>
    </w:p>
    <w:p w:rsidR="00DC0762" w:rsidRPr="00661185" w:rsidRDefault="00DC0762" w:rsidP="00661185">
      <w:pPr>
        <w:spacing w:line="276" w:lineRule="auto"/>
        <w:ind w:left="720"/>
        <w:jc w:val="both"/>
        <w:rPr>
          <w:sz w:val="24"/>
          <w:szCs w:val="24"/>
        </w:rPr>
      </w:pPr>
      <w:r w:rsidRPr="00661185">
        <w:rPr>
          <w:sz w:val="24"/>
          <w:szCs w:val="24"/>
        </w:rPr>
        <w:t>Definition and characteristics: Resistant descriptions, appropriation of the colonizer’s language, reworking colonial art forms &amp; etc.</w:t>
      </w:r>
    </w:p>
    <w:p w:rsidR="00DC0762" w:rsidRPr="00661185" w:rsidRDefault="00DC0762" w:rsidP="00661185">
      <w:pPr>
        <w:spacing w:line="276" w:lineRule="auto"/>
        <w:ind w:left="720"/>
        <w:jc w:val="both"/>
        <w:rPr>
          <w:sz w:val="24"/>
          <w:szCs w:val="24"/>
        </w:rPr>
      </w:pPr>
      <w:r w:rsidRPr="00661185">
        <w:rPr>
          <w:sz w:val="24"/>
          <w:szCs w:val="24"/>
        </w:rPr>
        <w:t>Chinua Achebe: “English and the African Writer”</w:t>
      </w:r>
    </w:p>
    <w:p w:rsidR="00DC0762" w:rsidRPr="00661185" w:rsidRDefault="00DC0762" w:rsidP="00661185">
      <w:pPr>
        <w:spacing w:line="276" w:lineRule="auto"/>
        <w:ind w:left="720"/>
        <w:jc w:val="both"/>
        <w:rPr>
          <w:i/>
          <w:sz w:val="24"/>
          <w:szCs w:val="24"/>
        </w:rPr>
      </w:pPr>
      <w:proofErr w:type="spellStart"/>
      <w:r w:rsidRPr="00661185">
        <w:rPr>
          <w:sz w:val="24"/>
          <w:szCs w:val="24"/>
        </w:rPr>
        <w:t>Ngugiwa</w:t>
      </w:r>
      <w:proofErr w:type="spellEnd"/>
      <w:r w:rsidRPr="00661185">
        <w:rPr>
          <w:sz w:val="24"/>
          <w:szCs w:val="24"/>
        </w:rPr>
        <w:t xml:space="preserve"> Thiong’o: “The Quest for Relevance” from </w:t>
      </w:r>
      <w:proofErr w:type="spellStart"/>
      <w:r w:rsidRPr="00661185">
        <w:rPr>
          <w:i/>
          <w:sz w:val="24"/>
          <w:szCs w:val="24"/>
        </w:rPr>
        <w:t>Decolonising</w:t>
      </w:r>
      <w:proofErr w:type="spellEnd"/>
      <w:r w:rsidRPr="00661185">
        <w:rPr>
          <w:i/>
          <w:sz w:val="24"/>
          <w:szCs w:val="24"/>
        </w:rPr>
        <w:t xml:space="preserve"> the Mind: The Politics of Language in African Literature</w:t>
      </w:r>
    </w:p>
    <w:p w:rsidR="00DC0762" w:rsidRPr="00661185" w:rsidRDefault="00DC0762" w:rsidP="00661185">
      <w:pPr>
        <w:spacing w:line="276" w:lineRule="auto"/>
        <w:ind w:left="720"/>
        <w:jc w:val="both"/>
        <w:rPr>
          <w:sz w:val="24"/>
          <w:szCs w:val="24"/>
        </w:rPr>
      </w:pPr>
      <w:r w:rsidRPr="00661185">
        <w:rPr>
          <w:sz w:val="24"/>
          <w:szCs w:val="24"/>
        </w:rPr>
        <w:t xml:space="preserve">Achebe, Chinua </w:t>
      </w:r>
      <w:r w:rsidRPr="00661185">
        <w:rPr>
          <w:i/>
          <w:sz w:val="24"/>
          <w:szCs w:val="24"/>
        </w:rPr>
        <w:t>“</w:t>
      </w:r>
      <w:r w:rsidRPr="00661185">
        <w:rPr>
          <w:sz w:val="24"/>
          <w:szCs w:val="24"/>
        </w:rPr>
        <w:t>An image of Africa: Racism in Joseph Conrad's Heart of Darkness</w:t>
      </w:r>
      <w:r w:rsidRPr="00661185">
        <w:rPr>
          <w:i/>
          <w:sz w:val="24"/>
          <w:szCs w:val="24"/>
        </w:rPr>
        <w:t xml:space="preserve">,” </w:t>
      </w:r>
      <w:r w:rsidRPr="00661185">
        <w:rPr>
          <w:sz w:val="24"/>
          <w:szCs w:val="24"/>
        </w:rPr>
        <w:t>Scope and Concerns: Reclaiming spaces and places, asserting cultural integrity, revising history</w:t>
      </w:r>
    </w:p>
    <w:p w:rsidR="00DC0762" w:rsidRPr="00661185" w:rsidRDefault="00DC0762" w:rsidP="00661185">
      <w:pPr>
        <w:spacing w:line="276" w:lineRule="auto"/>
        <w:jc w:val="both"/>
        <w:rPr>
          <w:b/>
          <w:sz w:val="24"/>
          <w:szCs w:val="24"/>
        </w:rPr>
      </w:pPr>
      <w:r w:rsidRPr="00661185">
        <w:rPr>
          <w:b/>
          <w:sz w:val="24"/>
          <w:szCs w:val="24"/>
        </w:rPr>
        <w:t>Unit-2</w:t>
      </w:r>
    </w:p>
    <w:p w:rsidR="00DC0762" w:rsidRPr="00661185" w:rsidRDefault="00DC0762" w:rsidP="00F667C6">
      <w:pPr>
        <w:pStyle w:val="ListParagraph"/>
        <w:numPr>
          <w:ilvl w:val="0"/>
          <w:numId w:val="73"/>
        </w:numPr>
        <w:spacing w:line="276" w:lineRule="auto"/>
        <w:jc w:val="both"/>
        <w:rPr>
          <w:i/>
        </w:rPr>
      </w:pPr>
      <w:r w:rsidRPr="00661185">
        <w:t xml:space="preserve">Raja Rao: </w:t>
      </w:r>
      <w:proofErr w:type="spellStart"/>
      <w:r w:rsidRPr="00661185">
        <w:rPr>
          <w:i/>
        </w:rPr>
        <w:t>Kanthapura</w:t>
      </w:r>
      <w:proofErr w:type="spellEnd"/>
      <w:r w:rsidRPr="00661185">
        <w:rPr>
          <w:i/>
        </w:rPr>
        <w:t xml:space="preserve"> </w:t>
      </w:r>
    </w:p>
    <w:p w:rsidR="00DC0762" w:rsidRPr="00661185" w:rsidRDefault="00DC0762" w:rsidP="00661185">
      <w:pPr>
        <w:pStyle w:val="ListParagraph"/>
        <w:spacing w:line="276" w:lineRule="auto"/>
        <w:ind w:left="1440" w:firstLine="720"/>
        <w:jc w:val="both"/>
      </w:pPr>
      <w:r w:rsidRPr="00661185">
        <w:t>Or</w:t>
      </w:r>
    </w:p>
    <w:p w:rsidR="00DC0762" w:rsidRPr="00661185" w:rsidRDefault="00DC0762" w:rsidP="00F667C6">
      <w:pPr>
        <w:pStyle w:val="ListParagraph"/>
        <w:numPr>
          <w:ilvl w:val="0"/>
          <w:numId w:val="73"/>
        </w:numPr>
        <w:spacing w:line="276" w:lineRule="auto"/>
        <w:jc w:val="both"/>
        <w:rPr>
          <w:i/>
        </w:rPr>
      </w:pPr>
      <w:r w:rsidRPr="00661185">
        <w:t xml:space="preserve">R K Narayan: </w:t>
      </w:r>
      <w:r w:rsidRPr="00661185">
        <w:rPr>
          <w:i/>
        </w:rPr>
        <w:t>The English Teacher</w:t>
      </w:r>
    </w:p>
    <w:p w:rsidR="00DC0762" w:rsidRPr="00661185" w:rsidRDefault="00DC0762" w:rsidP="00661185">
      <w:pPr>
        <w:spacing w:line="276" w:lineRule="auto"/>
        <w:jc w:val="both"/>
        <w:rPr>
          <w:b/>
        </w:rPr>
      </w:pPr>
      <w:r w:rsidRPr="00661185">
        <w:rPr>
          <w:b/>
        </w:rPr>
        <w:t>Unit-3</w:t>
      </w:r>
    </w:p>
    <w:p w:rsidR="00DC0762" w:rsidRPr="00661185" w:rsidRDefault="00DC0762" w:rsidP="00F667C6">
      <w:pPr>
        <w:pStyle w:val="ListParagraph"/>
        <w:numPr>
          <w:ilvl w:val="0"/>
          <w:numId w:val="73"/>
        </w:numPr>
        <w:spacing w:line="276" w:lineRule="auto"/>
        <w:jc w:val="both"/>
        <w:rPr>
          <w:i/>
        </w:rPr>
      </w:pPr>
      <w:r w:rsidRPr="00661185">
        <w:t xml:space="preserve">V S Naipaul: </w:t>
      </w:r>
      <w:r w:rsidRPr="00661185">
        <w:rPr>
          <w:i/>
        </w:rPr>
        <w:t xml:space="preserve">The Mimic Men </w:t>
      </w:r>
    </w:p>
    <w:p w:rsidR="00DC0762" w:rsidRPr="00661185" w:rsidRDefault="00DC0762" w:rsidP="00661185">
      <w:pPr>
        <w:spacing w:line="276" w:lineRule="auto"/>
        <w:ind w:left="1800" w:firstLine="360"/>
        <w:jc w:val="both"/>
      </w:pPr>
      <w:r w:rsidRPr="00661185">
        <w:t>Or</w:t>
      </w:r>
    </w:p>
    <w:p w:rsidR="00DC0762" w:rsidRPr="00661185" w:rsidRDefault="00DC0762" w:rsidP="00F667C6">
      <w:pPr>
        <w:pStyle w:val="ListParagraph"/>
        <w:numPr>
          <w:ilvl w:val="0"/>
          <w:numId w:val="73"/>
        </w:numPr>
        <w:spacing w:line="276" w:lineRule="auto"/>
        <w:jc w:val="both"/>
        <w:rPr>
          <w:i/>
        </w:rPr>
      </w:pPr>
      <w:r w:rsidRPr="00661185">
        <w:t xml:space="preserve">Chinua Achebe: </w:t>
      </w:r>
      <w:r w:rsidRPr="00661185">
        <w:rPr>
          <w:i/>
        </w:rPr>
        <w:t>No Longer at Ease</w:t>
      </w:r>
    </w:p>
    <w:p w:rsidR="00DC0762" w:rsidRPr="00661185" w:rsidRDefault="00DC0762" w:rsidP="00661185">
      <w:pPr>
        <w:spacing w:line="276" w:lineRule="auto"/>
        <w:jc w:val="both"/>
        <w:rPr>
          <w:b/>
          <w:sz w:val="24"/>
          <w:szCs w:val="24"/>
        </w:rPr>
      </w:pPr>
      <w:r w:rsidRPr="00661185">
        <w:rPr>
          <w:b/>
          <w:sz w:val="24"/>
          <w:szCs w:val="24"/>
        </w:rPr>
        <w:t>Unit-4</w:t>
      </w:r>
    </w:p>
    <w:p w:rsidR="00DC0762" w:rsidRPr="00661185" w:rsidRDefault="00DC0762" w:rsidP="00F667C6">
      <w:pPr>
        <w:pStyle w:val="ListParagraph"/>
        <w:numPr>
          <w:ilvl w:val="0"/>
          <w:numId w:val="73"/>
        </w:numPr>
        <w:spacing w:line="276" w:lineRule="auto"/>
        <w:jc w:val="both"/>
        <w:rPr>
          <w:i/>
        </w:rPr>
      </w:pPr>
      <w:r w:rsidRPr="00661185">
        <w:t xml:space="preserve">Nadine Gordimer: </w:t>
      </w:r>
      <w:r w:rsidRPr="00661185">
        <w:rPr>
          <w:i/>
        </w:rPr>
        <w:t xml:space="preserve">July’s People </w:t>
      </w:r>
    </w:p>
    <w:p w:rsidR="00DC0762" w:rsidRPr="00661185" w:rsidRDefault="00DC0762" w:rsidP="00661185">
      <w:pPr>
        <w:pStyle w:val="ListParagraph"/>
        <w:spacing w:line="276" w:lineRule="auto"/>
        <w:ind w:left="2160"/>
        <w:jc w:val="both"/>
      </w:pPr>
      <w:r w:rsidRPr="00661185">
        <w:t>Or</w:t>
      </w:r>
    </w:p>
    <w:p w:rsidR="00DC0762" w:rsidRPr="00661185" w:rsidRDefault="00DC0762" w:rsidP="00F667C6">
      <w:pPr>
        <w:pStyle w:val="ListParagraph"/>
        <w:numPr>
          <w:ilvl w:val="0"/>
          <w:numId w:val="73"/>
        </w:numPr>
        <w:spacing w:line="276" w:lineRule="auto"/>
        <w:jc w:val="both"/>
        <w:rPr>
          <w:i/>
        </w:rPr>
      </w:pPr>
      <w:r w:rsidRPr="00661185">
        <w:t xml:space="preserve">J M Coetzee: </w:t>
      </w:r>
      <w:r w:rsidRPr="00661185">
        <w:rPr>
          <w:i/>
        </w:rPr>
        <w:t>Life &amp; Times of Michael K</w:t>
      </w:r>
    </w:p>
    <w:p w:rsidR="00DC0762" w:rsidRPr="00661185" w:rsidRDefault="00DC0762" w:rsidP="00661185">
      <w:pPr>
        <w:spacing w:line="276" w:lineRule="auto"/>
        <w:jc w:val="both"/>
        <w:rPr>
          <w:b/>
          <w:sz w:val="24"/>
          <w:szCs w:val="24"/>
        </w:rPr>
      </w:pPr>
    </w:p>
    <w:p w:rsidR="00DC0762" w:rsidRPr="00661185" w:rsidRDefault="00DC0762" w:rsidP="00661185">
      <w:pPr>
        <w:spacing w:line="276" w:lineRule="auto"/>
        <w:jc w:val="both"/>
        <w:rPr>
          <w:b/>
          <w:sz w:val="24"/>
          <w:szCs w:val="24"/>
        </w:rPr>
      </w:pPr>
      <w:r w:rsidRPr="00661185">
        <w:rPr>
          <w:b/>
          <w:sz w:val="24"/>
          <w:szCs w:val="24"/>
        </w:rPr>
        <w:t>Prescribed Texts</w:t>
      </w:r>
    </w:p>
    <w:p w:rsidR="00DC0762" w:rsidRPr="00661185" w:rsidRDefault="00DC0762" w:rsidP="00F667C6">
      <w:pPr>
        <w:pStyle w:val="ListParagraph"/>
        <w:numPr>
          <w:ilvl w:val="0"/>
          <w:numId w:val="74"/>
        </w:numPr>
        <w:spacing w:line="360" w:lineRule="auto"/>
        <w:jc w:val="both"/>
        <w:rPr>
          <w:i/>
        </w:rPr>
      </w:pPr>
      <w:r w:rsidRPr="00661185">
        <w:rPr>
          <w:i/>
        </w:rPr>
        <w:t>Chinua Achebe: “English and the African Writer”</w:t>
      </w:r>
    </w:p>
    <w:p w:rsidR="00DC0762" w:rsidRPr="00661185" w:rsidRDefault="00DC0762" w:rsidP="00F667C6">
      <w:pPr>
        <w:pStyle w:val="ListParagraph"/>
        <w:numPr>
          <w:ilvl w:val="0"/>
          <w:numId w:val="74"/>
        </w:numPr>
        <w:spacing w:line="360" w:lineRule="auto"/>
        <w:jc w:val="both"/>
        <w:rPr>
          <w:i/>
        </w:rPr>
      </w:pPr>
      <w:proofErr w:type="spellStart"/>
      <w:r w:rsidRPr="00661185">
        <w:rPr>
          <w:i/>
        </w:rPr>
        <w:t>Ngugiwa</w:t>
      </w:r>
      <w:proofErr w:type="spellEnd"/>
      <w:r w:rsidRPr="00661185">
        <w:rPr>
          <w:i/>
        </w:rPr>
        <w:t xml:space="preserve"> Thiong’o: “The Quest for Relevance” from </w:t>
      </w:r>
      <w:proofErr w:type="spellStart"/>
      <w:r w:rsidRPr="00661185">
        <w:rPr>
          <w:i/>
        </w:rPr>
        <w:t>Decolonising</w:t>
      </w:r>
      <w:proofErr w:type="spellEnd"/>
      <w:r w:rsidRPr="00661185">
        <w:rPr>
          <w:i/>
        </w:rPr>
        <w:t xml:space="preserve"> the Mind: The Politics of Language in African Literature</w:t>
      </w:r>
    </w:p>
    <w:p w:rsidR="00DC0762" w:rsidRPr="00661185" w:rsidRDefault="00DC0762" w:rsidP="00F667C6">
      <w:pPr>
        <w:pStyle w:val="ListParagraph"/>
        <w:numPr>
          <w:ilvl w:val="0"/>
          <w:numId w:val="74"/>
        </w:numPr>
        <w:spacing w:line="360" w:lineRule="auto"/>
        <w:jc w:val="both"/>
        <w:rPr>
          <w:b/>
          <w:i/>
        </w:rPr>
      </w:pPr>
      <w:r w:rsidRPr="00661185">
        <w:rPr>
          <w:i/>
        </w:rPr>
        <w:t>Achebe, Chinua “An image of Africa: Racism in Joseph Conrad's Heart of Darkness,” Research in African Literatures, Vol. 9, No.1, Special Issue on Literary Criticism. (Spring, 1978), pp. 1-15.</w:t>
      </w:r>
      <w:hyperlink r:id="rId56">
        <w:r w:rsidRPr="00661185">
          <w:rPr>
            <w:b/>
            <w:i/>
            <w:color w:val="0000FF"/>
            <w:u w:val="single"/>
          </w:rPr>
          <w:t>http://english.gradstudies.yorku.ca/files/2013/06/achebe-chinua.pdf</w:t>
        </w:r>
      </w:hyperlink>
    </w:p>
    <w:p w:rsidR="00DC0762" w:rsidRPr="00661185" w:rsidRDefault="00DC0762" w:rsidP="00F667C6">
      <w:pPr>
        <w:pStyle w:val="ListParagraph"/>
        <w:numPr>
          <w:ilvl w:val="0"/>
          <w:numId w:val="74"/>
        </w:numPr>
        <w:spacing w:line="360" w:lineRule="auto"/>
        <w:jc w:val="both"/>
        <w:rPr>
          <w:i/>
        </w:rPr>
      </w:pPr>
      <w:r w:rsidRPr="00661185">
        <w:rPr>
          <w:i/>
        </w:rPr>
        <w:t>Achebe, Chinua: “English and the African Writer”</w:t>
      </w:r>
    </w:p>
    <w:p w:rsidR="00DC0762" w:rsidRPr="00661185" w:rsidRDefault="00A873BA" w:rsidP="00F667C6">
      <w:pPr>
        <w:pStyle w:val="ListParagraph"/>
        <w:numPr>
          <w:ilvl w:val="0"/>
          <w:numId w:val="74"/>
        </w:numPr>
        <w:spacing w:line="360" w:lineRule="auto"/>
        <w:jc w:val="both"/>
        <w:rPr>
          <w:i/>
        </w:rPr>
      </w:pPr>
      <w:hyperlink r:id="rId57">
        <w:r w:rsidR="00DC0762" w:rsidRPr="00661185">
          <w:rPr>
            <w:i/>
            <w:color w:val="0000FF"/>
            <w:u w:val="single"/>
          </w:rPr>
          <w:t>https://mrvenglish.wikispaces.com/file/view/English+and+the+African+Writer.pdf</w:t>
        </w:r>
      </w:hyperlink>
    </w:p>
    <w:p w:rsidR="00DC0762" w:rsidRPr="00661185" w:rsidRDefault="00DC0762" w:rsidP="00F667C6">
      <w:pPr>
        <w:pStyle w:val="ListParagraph"/>
        <w:numPr>
          <w:ilvl w:val="0"/>
          <w:numId w:val="74"/>
        </w:numPr>
        <w:spacing w:line="360" w:lineRule="auto"/>
        <w:jc w:val="both"/>
        <w:rPr>
          <w:i/>
        </w:rPr>
      </w:pPr>
      <w:r w:rsidRPr="00661185">
        <w:rPr>
          <w:i/>
        </w:rPr>
        <w:lastRenderedPageBreak/>
        <w:t xml:space="preserve">Thiong'o, Ngugi </w:t>
      </w:r>
      <w:proofErr w:type="spellStart"/>
      <w:r w:rsidRPr="00661185">
        <w:rPr>
          <w:i/>
        </w:rPr>
        <w:t>Wa</w:t>
      </w:r>
      <w:proofErr w:type="spellEnd"/>
      <w:r w:rsidRPr="00661185">
        <w:rPr>
          <w:i/>
        </w:rPr>
        <w:t xml:space="preserve">. “The Quest for Relevance” from </w:t>
      </w:r>
      <w:proofErr w:type="spellStart"/>
      <w:r w:rsidRPr="00661185">
        <w:rPr>
          <w:i/>
        </w:rPr>
        <w:t>Decolonising</w:t>
      </w:r>
      <w:proofErr w:type="spellEnd"/>
      <w:r w:rsidRPr="00661185">
        <w:rPr>
          <w:i/>
        </w:rPr>
        <w:t xml:space="preserve"> the Mind: The Politics of Language in African Literature</w:t>
      </w:r>
      <w:hyperlink r:id="rId58">
        <w:r w:rsidRPr="00661185">
          <w:rPr>
            <w:i/>
            <w:color w:val="0000FF"/>
            <w:u w:val="single"/>
          </w:rPr>
          <w:t>https://www.humanities.uci.edu/critical/pdf/Wellek_Readings_Ngugi_Quest_for_Relevance.pdf</w:t>
        </w:r>
      </w:hyperlink>
    </w:p>
    <w:p w:rsidR="00DC0762" w:rsidRPr="00661185" w:rsidRDefault="00DC0762" w:rsidP="00F667C6">
      <w:pPr>
        <w:pStyle w:val="ListParagraph"/>
        <w:numPr>
          <w:ilvl w:val="0"/>
          <w:numId w:val="74"/>
        </w:numPr>
        <w:spacing w:line="360" w:lineRule="auto"/>
        <w:jc w:val="both"/>
        <w:rPr>
          <w:i/>
        </w:rPr>
      </w:pPr>
      <w:r w:rsidRPr="00661185">
        <w:rPr>
          <w:i/>
        </w:rPr>
        <w:t>Ashcroft, Bill, Gareth Griffiths, Helen Tiffin. Post-Colonial Studies: The Key Concepts. New York: Routledge. 2007.</w:t>
      </w:r>
      <w:hyperlink r:id="rId59">
        <w:r w:rsidRPr="00661185">
          <w:rPr>
            <w:i/>
            <w:color w:val="0000FF"/>
            <w:u w:val="single"/>
          </w:rPr>
          <w:t>http://staff.uny.ac.id/sites/default/files/pendidikan/else-lilianissmhum</w:t>
        </w:r>
      </w:hyperlink>
      <w:r w:rsidRPr="00661185">
        <w:rPr>
          <w:i/>
        </w:rPr>
        <w:t>postcolonialstudiesthekeyconceptsroutledgekeyguides.pdf 18</w:t>
      </w:r>
    </w:p>
    <w:p w:rsidR="00DC0762" w:rsidRPr="00661185" w:rsidRDefault="00DC0762" w:rsidP="00661185">
      <w:pPr>
        <w:spacing w:line="276" w:lineRule="auto"/>
        <w:jc w:val="both"/>
        <w:rPr>
          <w:b/>
          <w:sz w:val="24"/>
          <w:szCs w:val="24"/>
        </w:rPr>
      </w:pPr>
      <w:r w:rsidRPr="00661185">
        <w:rPr>
          <w:b/>
          <w:sz w:val="24"/>
          <w:szCs w:val="24"/>
        </w:rPr>
        <w:t>Suggested Readings</w:t>
      </w:r>
    </w:p>
    <w:p w:rsidR="00DC0762" w:rsidRPr="00661185" w:rsidRDefault="00DC0762" w:rsidP="00F667C6">
      <w:pPr>
        <w:pStyle w:val="ListParagraph"/>
        <w:numPr>
          <w:ilvl w:val="0"/>
          <w:numId w:val="75"/>
        </w:numPr>
        <w:spacing w:line="360" w:lineRule="auto"/>
        <w:jc w:val="both"/>
        <w:rPr>
          <w:i/>
        </w:rPr>
      </w:pPr>
      <w:r w:rsidRPr="00661185">
        <w:rPr>
          <w:i/>
        </w:rPr>
        <w:t>Ashcroft, Bill, Gareth Griffiths, Helen Tiffin. “Introduction”, The Empire Writes Back: Theory and Practice in Post-Colonial Literature. London, New York: Routledge, 2nd edition, 2002.</w:t>
      </w:r>
    </w:p>
    <w:p w:rsidR="00DC0762" w:rsidRPr="00661185" w:rsidRDefault="00DC0762" w:rsidP="00F667C6">
      <w:pPr>
        <w:pStyle w:val="ListParagraph"/>
        <w:numPr>
          <w:ilvl w:val="0"/>
          <w:numId w:val="75"/>
        </w:numPr>
        <w:spacing w:line="360" w:lineRule="auto"/>
        <w:jc w:val="both"/>
        <w:rPr>
          <w:i/>
        </w:rPr>
      </w:pPr>
      <w:r w:rsidRPr="00661185">
        <w:rPr>
          <w:i/>
        </w:rPr>
        <w:t>Bhabha, Homi K. The Location of Culture. Noida: Atlantic Books. 2012.</w:t>
      </w:r>
    </w:p>
    <w:p w:rsidR="00DC0762" w:rsidRPr="00661185" w:rsidRDefault="00DC0762" w:rsidP="00F667C6">
      <w:pPr>
        <w:pStyle w:val="ListParagraph"/>
        <w:numPr>
          <w:ilvl w:val="0"/>
          <w:numId w:val="75"/>
        </w:numPr>
        <w:spacing w:line="360" w:lineRule="auto"/>
        <w:jc w:val="both"/>
        <w:rPr>
          <w:i/>
        </w:rPr>
      </w:pPr>
      <w:r w:rsidRPr="00661185">
        <w:rPr>
          <w:i/>
        </w:rPr>
        <w:t>Gandhi, Leela. Postcolonial Theory: An Introduction. OUP. 1998.</w:t>
      </w:r>
    </w:p>
    <w:p w:rsidR="00DC0762" w:rsidRPr="00661185" w:rsidRDefault="00DC0762" w:rsidP="00F667C6">
      <w:pPr>
        <w:pStyle w:val="ListParagraph"/>
        <w:numPr>
          <w:ilvl w:val="0"/>
          <w:numId w:val="75"/>
        </w:numPr>
        <w:spacing w:line="360" w:lineRule="auto"/>
        <w:jc w:val="both"/>
        <w:rPr>
          <w:i/>
        </w:rPr>
      </w:pPr>
      <w:r w:rsidRPr="00661185">
        <w:rPr>
          <w:i/>
        </w:rPr>
        <w:t>Said, Edward. Orientalism. India: Penguin. 2001.</w:t>
      </w:r>
    </w:p>
    <w:p w:rsidR="00DC0762" w:rsidRPr="00661185" w:rsidRDefault="00DC0762" w:rsidP="00F667C6">
      <w:pPr>
        <w:pStyle w:val="ListParagraph"/>
        <w:numPr>
          <w:ilvl w:val="0"/>
          <w:numId w:val="75"/>
        </w:numPr>
        <w:spacing w:line="360" w:lineRule="auto"/>
        <w:jc w:val="both"/>
        <w:rPr>
          <w:i/>
        </w:rPr>
      </w:pPr>
      <w:r w:rsidRPr="00661185">
        <w:rPr>
          <w:i/>
        </w:rPr>
        <w:t>Spivak, Gayatri Chakraborty. Can the Subaltern Speak?.UK: Macmillan.1998</w:t>
      </w:r>
    </w:p>
    <w:p w:rsidR="00DC0762" w:rsidRPr="00661185" w:rsidRDefault="00A873BA" w:rsidP="00F667C6">
      <w:pPr>
        <w:pStyle w:val="ListParagraph"/>
        <w:numPr>
          <w:ilvl w:val="0"/>
          <w:numId w:val="75"/>
        </w:numPr>
        <w:spacing w:line="360" w:lineRule="auto"/>
        <w:jc w:val="both"/>
        <w:rPr>
          <w:i/>
        </w:rPr>
      </w:pPr>
      <w:hyperlink r:id="rId60">
        <w:r w:rsidR="00DC0762" w:rsidRPr="00661185">
          <w:rPr>
            <w:i/>
            <w:color w:val="0000FF"/>
            <w:u w:val="single"/>
          </w:rPr>
          <w:t>http://planetarities.web.unc.edu/files/2015/01/spivak-subaltern-speak.pdf</w:t>
        </w:r>
      </w:hyperlink>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C0762" w:rsidRDefault="00DC0762" w:rsidP="00DC0762">
      <w:pPr>
        <w:rPr>
          <w:b/>
          <w:sz w:val="28"/>
          <w:szCs w:val="28"/>
        </w:rPr>
      </w:pPr>
      <w:r w:rsidRPr="00661185">
        <w:rPr>
          <w:b/>
          <w:sz w:val="24"/>
          <w:szCs w:val="24"/>
        </w:rPr>
        <w:t>Co</w:t>
      </w:r>
      <w:r w:rsidR="00661185" w:rsidRPr="00661185">
        <w:rPr>
          <w:b/>
          <w:sz w:val="24"/>
          <w:szCs w:val="24"/>
        </w:rPr>
        <w:t>re XXI</w:t>
      </w:r>
      <w:r w:rsidR="00661185">
        <w:rPr>
          <w:b/>
          <w:sz w:val="28"/>
          <w:szCs w:val="28"/>
        </w:rPr>
        <w:tab/>
      </w:r>
      <w:r w:rsidR="00661185">
        <w:rPr>
          <w:b/>
          <w:sz w:val="28"/>
          <w:szCs w:val="28"/>
        </w:rPr>
        <w:tab/>
      </w:r>
      <w:r w:rsidR="00661185">
        <w:rPr>
          <w:b/>
          <w:sz w:val="28"/>
          <w:szCs w:val="28"/>
        </w:rPr>
        <w:tab/>
      </w:r>
      <w:r>
        <w:rPr>
          <w:b/>
          <w:sz w:val="28"/>
          <w:szCs w:val="28"/>
        </w:rPr>
        <w:t xml:space="preserve"> Literatures from the World-II  </w:t>
      </w:r>
    </w:p>
    <w:p w:rsidR="00D54892" w:rsidRDefault="00D54892" w:rsidP="00DC0762">
      <w:pPr>
        <w:rPr>
          <w:b/>
          <w:sz w:val="26"/>
          <w:szCs w:val="26"/>
        </w:rPr>
      </w:pPr>
    </w:p>
    <w:p w:rsidR="00DC0762" w:rsidRDefault="00DC0762" w:rsidP="00DC0762">
      <w:pPr>
        <w:rPr>
          <w:sz w:val="24"/>
          <w:szCs w:val="24"/>
        </w:rPr>
      </w:pPr>
      <w:r>
        <w:rPr>
          <w:b/>
          <w:sz w:val="26"/>
          <w:szCs w:val="26"/>
        </w:rPr>
        <w:t>Course Objectives</w:t>
      </w:r>
      <w:r>
        <w:rPr>
          <w:sz w:val="24"/>
          <w:szCs w:val="24"/>
        </w:rPr>
        <w:t xml:space="preserve"> </w:t>
      </w:r>
    </w:p>
    <w:p w:rsidR="00DC0762" w:rsidRDefault="00DC0762" w:rsidP="00DC0762">
      <w:pPr>
        <w:widowControl/>
        <w:numPr>
          <w:ilvl w:val="0"/>
          <w:numId w:val="9"/>
        </w:numPr>
        <w:pBdr>
          <w:top w:val="nil"/>
          <w:left w:val="nil"/>
          <w:bottom w:val="nil"/>
          <w:right w:val="nil"/>
          <w:between w:val="nil"/>
        </w:pBdr>
        <w:autoSpaceDE/>
        <w:autoSpaceDN/>
        <w:spacing w:line="259" w:lineRule="auto"/>
        <w:rPr>
          <w:color w:val="000000"/>
          <w:sz w:val="24"/>
          <w:szCs w:val="24"/>
        </w:rPr>
      </w:pPr>
      <w:r>
        <w:rPr>
          <w:color w:val="000000"/>
          <w:sz w:val="24"/>
          <w:szCs w:val="24"/>
        </w:rPr>
        <w:t>This course aims to present a survey of the literatures of the world through some of the major works of literature across the world.</w:t>
      </w:r>
    </w:p>
    <w:p w:rsidR="00DC0762" w:rsidRDefault="00DC0762" w:rsidP="00DC0762">
      <w:pPr>
        <w:widowControl/>
        <w:numPr>
          <w:ilvl w:val="0"/>
          <w:numId w:val="9"/>
        </w:numPr>
        <w:pBdr>
          <w:top w:val="nil"/>
          <w:left w:val="nil"/>
          <w:bottom w:val="nil"/>
          <w:right w:val="nil"/>
          <w:between w:val="nil"/>
        </w:pBdr>
        <w:autoSpaceDE/>
        <w:autoSpaceDN/>
        <w:spacing w:line="259" w:lineRule="auto"/>
        <w:rPr>
          <w:color w:val="000000"/>
          <w:sz w:val="24"/>
          <w:szCs w:val="24"/>
        </w:rPr>
      </w:pPr>
      <w:r>
        <w:rPr>
          <w:color w:val="000000"/>
          <w:sz w:val="24"/>
          <w:szCs w:val="24"/>
        </w:rPr>
        <w:lastRenderedPageBreak/>
        <w:t xml:space="preserve">Students who take this course will increase their awareness of historical cultures; sharpen their critical reading, thinking, and writing skills; and deepen their cultural sensitivity. </w:t>
      </w:r>
    </w:p>
    <w:p w:rsidR="00DC0762" w:rsidRDefault="00DC0762" w:rsidP="00DC0762">
      <w:pPr>
        <w:widowControl/>
        <w:numPr>
          <w:ilvl w:val="0"/>
          <w:numId w:val="9"/>
        </w:numPr>
        <w:pBdr>
          <w:top w:val="nil"/>
          <w:left w:val="nil"/>
          <w:bottom w:val="nil"/>
          <w:right w:val="nil"/>
          <w:between w:val="nil"/>
        </w:pBdr>
        <w:autoSpaceDE/>
        <w:autoSpaceDN/>
        <w:spacing w:after="160" w:line="259" w:lineRule="auto"/>
        <w:rPr>
          <w:color w:val="000000"/>
          <w:sz w:val="24"/>
          <w:szCs w:val="24"/>
        </w:rPr>
      </w:pPr>
      <w:r>
        <w:rPr>
          <w:color w:val="000000"/>
          <w:sz w:val="24"/>
          <w:szCs w:val="24"/>
        </w:rPr>
        <w:t>It will expose students to the varieties of literatures from across the globe and will satisfy the core-curriculum requirement.</w:t>
      </w:r>
    </w:p>
    <w:p w:rsidR="00DC0762" w:rsidRDefault="00DC0762" w:rsidP="00DC0762">
      <w:pPr>
        <w:rPr>
          <w:b/>
          <w:sz w:val="26"/>
          <w:szCs w:val="26"/>
        </w:rPr>
      </w:pPr>
      <w:r>
        <w:rPr>
          <w:b/>
          <w:sz w:val="26"/>
          <w:szCs w:val="26"/>
        </w:rPr>
        <w:t>Unit-1</w:t>
      </w:r>
    </w:p>
    <w:p w:rsidR="00DC0762" w:rsidRPr="00661185" w:rsidRDefault="00DC0762" w:rsidP="00F667C6">
      <w:pPr>
        <w:pStyle w:val="ListParagraph"/>
        <w:numPr>
          <w:ilvl w:val="0"/>
          <w:numId w:val="76"/>
        </w:numPr>
        <w:rPr>
          <w:color w:val="000000"/>
        </w:rPr>
      </w:pPr>
      <w:r w:rsidRPr="00661185">
        <w:rPr>
          <w:color w:val="000000"/>
        </w:rPr>
        <w:t>Jean-Baptiste Poquelin Moliere: </w:t>
      </w:r>
      <w:r w:rsidRPr="00661185">
        <w:rPr>
          <w:i/>
          <w:color w:val="000000"/>
        </w:rPr>
        <w:t>Tartuffe</w:t>
      </w:r>
      <w:r w:rsidRPr="00661185">
        <w:rPr>
          <w:color w:val="000000"/>
        </w:rPr>
        <w:t> Acts I-II (French)</w:t>
      </w:r>
    </w:p>
    <w:p w:rsidR="00DC0762" w:rsidRPr="00661185" w:rsidRDefault="00DC0762" w:rsidP="00661185">
      <w:pPr>
        <w:pStyle w:val="ListParagraph"/>
        <w:ind w:left="1440" w:firstLine="720"/>
        <w:rPr>
          <w:color w:val="000000"/>
        </w:rPr>
      </w:pPr>
      <w:r w:rsidRPr="00661185">
        <w:rPr>
          <w:color w:val="000000"/>
        </w:rPr>
        <w:t>Or</w:t>
      </w:r>
    </w:p>
    <w:p w:rsidR="00DC0762" w:rsidRPr="00661185" w:rsidRDefault="00DC0762" w:rsidP="00F667C6">
      <w:pPr>
        <w:pStyle w:val="ListParagraph"/>
        <w:numPr>
          <w:ilvl w:val="0"/>
          <w:numId w:val="76"/>
        </w:numPr>
        <w:rPr>
          <w:color w:val="000000"/>
        </w:rPr>
      </w:pPr>
      <w:r w:rsidRPr="00661185">
        <w:rPr>
          <w:color w:val="000000"/>
        </w:rPr>
        <w:t>Ueda Akinari: “Bewitched” (Japan)</w:t>
      </w:r>
    </w:p>
    <w:p w:rsidR="00DC0762" w:rsidRPr="00661185" w:rsidRDefault="00DC0762" w:rsidP="00661185">
      <w:pPr>
        <w:pStyle w:val="ListParagraph"/>
        <w:ind w:left="1440" w:firstLine="720"/>
        <w:rPr>
          <w:color w:val="000000"/>
        </w:rPr>
      </w:pPr>
      <w:r w:rsidRPr="00661185">
        <w:rPr>
          <w:color w:val="000000"/>
        </w:rPr>
        <w:t>Or</w:t>
      </w:r>
    </w:p>
    <w:p w:rsidR="00DC0762" w:rsidRPr="00661185" w:rsidRDefault="00DC0762" w:rsidP="00F667C6">
      <w:pPr>
        <w:pStyle w:val="ListParagraph"/>
        <w:numPr>
          <w:ilvl w:val="0"/>
          <w:numId w:val="76"/>
        </w:numPr>
        <w:rPr>
          <w:sz w:val="36"/>
          <w:szCs w:val="36"/>
        </w:rPr>
      </w:pPr>
      <w:r w:rsidRPr="00661185">
        <w:rPr>
          <w:color w:val="000000"/>
        </w:rPr>
        <w:t>Alexander S. Pushkin: “The Queen of Spades” (Russia)</w:t>
      </w:r>
    </w:p>
    <w:p w:rsidR="00DC0762" w:rsidRDefault="00DC0762" w:rsidP="00DC0762">
      <w:pPr>
        <w:rPr>
          <w:b/>
          <w:sz w:val="26"/>
          <w:szCs w:val="26"/>
        </w:rPr>
      </w:pPr>
      <w:r>
        <w:rPr>
          <w:b/>
          <w:sz w:val="26"/>
          <w:szCs w:val="26"/>
        </w:rPr>
        <w:t>Unit-2</w:t>
      </w:r>
    </w:p>
    <w:p w:rsidR="00DC0762" w:rsidRPr="00661185" w:rsidRDefault="00DC0762" w:rsidP="00F667C6">
      <w:pPr>
        <w:pStyle w:val="ListParagraph"/>
        <w:numPr>
          <w:ilvl w:val="0"/>
          <w:numId w:val="76"/>
        </w:numPr>
        <w:rPr>
          <w:color w:val="000000"/>
        </w:rPr>
      </w:pPr>
      <w:r w:rsidRPr="00661185">
        <w:rPr>
          <w:color w:val="000000"/>
        </w:rPr>
        <w:t>Rabindranath Tagore: “Punishment” (India)</w:t>
      </w:r>
    </w:p>
    <w:p w:rsidR="00DC0762" w:rsidRPr="00661185" w:rsidRDefault="00DC0762" w:rsidP="00F667C6">
      <w:pPr>
        <w:pStyle w:val="ListParagraph"/>
        <w:numPr>
          <w:ilvl w:val="0"/>
          <w:numId w:val="76"/>
        </w:numPr>
        <w:rPr>
          <w:color w:val="000000"/>
        </w:rPr>
      </w:pPr>
      <w:r w:rsidRPr="00661185">
        <w:rPr>
          <w:color w:val="000000"/>
        </w:rPr>
        <w:t>Mahashweta Devi: “Breast-Giver” (India)</w:t>
      </w:r>
    </w:p>
    <w:p w:rsidR="00DC0762" w:rsidRPr="00661185" w:rsidRDefault="00DC0762" w:rsidP="00661185">
      <w:pPr>
        <w:pStyle w:val="ListParagraph"/>
        <w:ind w:left="1440" w:firstLine="720"/>
        <w:rPr>
          <w:color w:val="000000"/>
        </w:rPr>
      </w:pPr>
      <w:r w:rsidRPr="00661185">
        <w:rPr>
          <w:color w:val="000000"/>
        </w:rPr>
        <w:t>Or</w:t>
      </w:r>
    </w:p>
    <w:p w:rsidR="00DC0762" w:rsidRPr="00661185" w:rsidRDefault="00DC0762" w:rsidP="00F667C6">
      <w:pPr>
        <w:pStyle w:val="ListParagraph"/>
        <w:numPr>
          <w:ilvl w:val="0"/>
          <w:numId w:val="76"/>
        </w:numPr>
        <w:rPr>
          <w:color w:val="000000"/>
        </w:rPr>
      </w:pPr>
      <w:r w:rsidRPr="00661185">
        <w:rPr>
          <w:color w:val="000000"/>
        </w:rPr>
        <w:t>Luigi Pirandello: </w:t>
      </w:r>
      <w:r w:rsidRPr="00661185">
        <w:rPr>
          <w:i/>
          <w:color w:val="000000"/>
        </w:rPr>
        <w:t>Six Characters in Search of an Author</w:t>
      </w:r>
      <w:r w:rsidRPr="00661185">
        <w:rPr>
          <w:color w:val="000000"/>
        </w:rPr>
        <w:t> (Italy)</w:t>
      </w:r>
    </w:p>
    <w:p w:rsidR="00DC0762" w:rsidRDefault="00DC0762" w:rsidP="00DC0762">
      <w:pPr>
        <w:rPr>
          <w:b/>
          <w:sz w:val="26"/>
          <w:szCs w:val="26"/>
        </w:rPr>
      </w:pPr>
      <w:r>
        <w:rPr>
          <w:b/>
          <w:sz w:val="26"/>
          <w:szCs w:val="26"/>
        </w:rPr>
        <w:t>Unit-3</w:t>
      </w:r>
    </w:p>
    <w:p w:rsidR="00DC0762" w:rsidRPr="00661185" w:rsidRDefault="00DC0762" w:rsidP="00F667C6">
      <w:pPr>
        <w:pStyle w:val="ListParagraph"/>
        <w:numPr>
          <w:ilvl w:val="0"/>
          <w:numId w:val="77"/>
        </w:numPr>
        <w:pBdr>
          <w:top w:val="nil"/>
          <w:left w:val="nil"/>
          <w:bottom w:val="nil"/>
          <w:right w:val="nil"/>
          <w:between w:val="nil"/>
        </w:pBdr>
        <w:rPr>
          <w:color w:val="000000"/>
        </w:rPr>
      </w:pPr>
      <w:r w:rsidRPr="00661185">
        <w:rPr>
          <w:color w:val="000000"/>
        </w:rPr>
        <w:t>Gabriel Garcia Marquez: “Death Constant Beyond Love” (Colombia)</w:t>
      </w:r>
    </w:p>
    <w:p w:rsidR="00DC0762" w:rsidRDefault="00DC0762" w:rsidP="00661185">
      <w:pPr>
        <w:pBdr>
          <w:top w:val="nil"/>
          <w:left w:val="nil"/>
          <w:bottom w:val="nil"/>
          <w:right w:val="nil"/>
          <w:between w:val="nil"/>
        </w:pBdr>
        <w:ind w:left="720"/>
        <w:rPr>
          <w:color w:val="000000"/>
          <w:sz w:val="24"/>
          <w:szCs w:val="24"/>
        </w:rPr>
      </w:pPr>
    </w:p>
    <w:p w:rsidR="00DC0762" w:rsidRPr="00661185" w:rsidRDefault="00DC0762" w:rsidP="00F667C6">
      <w:pPr>
        <w:pStyle w:val="ListParagraph"/>
        <w:numPr>
          <w:ilvl w:val="0"/>
          <w:numId w:val="77"/>
        </w:numPr>
        <w:rPr>
          <w:color w:val="000000"/>
        </w:rPr>
      </w:pPr>
      <w:r w:rsidRPr="00661185">
        <w:rPr>
          <w:color w:val="000000"/>
        </w:rPr>
        <w:t>Tadeusz Borowski: “Ladies and Gentlemen, to the Gas Chamber” (Poland)</w:t>
      </w:r>
    </w:p>
    <w:p w:rsidR="00DC0762" w:rsidRPr="00661185" w:rsidRDefault="00DC0762" w:rsidP="00661185">
      <w:pPr>
        <w:pStyle w:val="ListParagraph"/>
        <w:ind w:left="1440" w:firstLine="720"/>
        <w:rPr>
          <w:i/>
          <w:color w:val="000000"/>
        </w:rPr>
      </w:pPr>
      <w:r w:rsidRPr="00661185">
        <w:rPr>
          <w:i/>
          <w:color w:val="000000"/>
        </w:rPr>
        <w:t>Or</w:t>
      </w:r>
    </w:p>
    <w:p w:rsidR="00DC0762" w:rsidRPr="00661185" w:rsidRDefault="00DC0762" w:rsidP="00F667C6">
      <w:pPr>
        <w:pStyle w:val="ListParagraph"/>
        <w:numPr>
          <w:ilvl w:val="0"/>
          <w:numId w:val="77"/>
        </w:numPr>
        <w:rPr>
          <w:color w:val="000000"/>
        </w:rPr>
      </w:pPr>
      <w:r w:rsidRPr="00661185">
        <w:rPr>
          <w:color w:val="000000"/>
        </w:rPr>
        <w:t>Leo Tolstoy: </w:t>
      </w:r>
      <w:r w:rsidRPr="00661185">
        <w:rPr>
          <w:i/>
          <w:color w:val="000000"/>
        </w:rPr>
        <w:t>The Death of Ivan Ilyich</w:t>
      </w:r>
      <w:r w:rsidRPr="00661185">
        <w:rPr>
          <w:color w:val="000000"/>
        </w:rPr>
        <w:t> (Russia)</w:t>
      </w:r>
    </w:p>
    <w:p w:rsidR="00DC0762" w:rsidRDefault="00DC0762" w:rsidP="00DC0762">
      <w:pPr>
        <w:rPr>
          <w:b/>
          <w:sz w:val="24"/>
          <w:szCs w:val="24"/>
        </w:rPr>
      </w:pPr>
      <w:r>
        <w:rPr>
          <w:b/>
          <w:sz w:val="24"/>
          <w:szCs w:val="24"/>
        </w:rPr>
        <w:t>Unit-4</w:t>
      </w:r>
    </w:p>
    <w:p w:rsidR="00DC0762" w:rsidRPr="00661185" w:rsidRDefault="00DC0762" w:rsidP="00F667C6">
      <w:pPr>
        <w:pStyle w:val="ListParagraph"/>
        <w:numPr>
          <w:ilvl w:val="0"/>
          <w:numId w:val="78"/>
        </w:numPr>
        <w:rPr>
          <w:color w:val="000000"/>
        </w:rPr>
      </w:pPr>
      <w:r w:rsidRPr="00661185">
        <w:rPr>
          <w:color w:val="000000"/>
        </w:rPr>
        <w:t>Henrik Ibsen: </w:t>
      </w:r>
      <w:r w:rsidRPr="00661185">
        <w:rPr>
          <w:i/>
          <w:color w:val="000000"/>
        </w:rPr>
        <w:t>Hedda Gabler</w:t>
      </w:r>
      <w:r w:rsidRPr="00661185">
        <w:rPr>
          <w:color w:val="000000"/>
        </w:rPr>
        <w:t> (Norway)</w:t>
      </w:r>
    </w:p>
    <w:p w:rsidR="00DC0762" w:rsidRPr="00661185" w:rsidRDefault="00DC0762" w:rsidP="00661185">
      <w:pPr>
        <w:pStyle w:val="ListParagraph"/>
        <w:ind w:firstLine="720"/>
      </w:pPr>
      <w:r w:rsidRPr="00661185">
        <w:t>Or</w:t>
      </w:r>
    </w:p>
    <w:p w:rsidR="00DC0762" w:rsidRPr="00661185" w:rsidRDefault="00DC0762" w:rsidP="00F667C6">
      <w:pPr>
        <w:pStyle w:val="ListParagraph"/>
        <w:numPr>
          <w:ilvl w:val="0"/>
          <w:numId w:val="78"/>
        </w:numPr>
        <w:rPr>
          <w:color w:val="000000"/>
        </w:rPr>
      </w:pPr>
      <w:r w:rsidRPr="00661185">
        <w:rPr>
          <w:color w:val="000000"/>
        </w:rPr>
        <w:t>Franz Kafka: </w:t>
      </w:r>
      <w:r w:rsidRPr="00661185">
        <w:rPr>
          <w:i/>
          <w:color w:val="000000"/>
        </w:rPr>
        <w:t>The Metamorphosis </w:t>
      </w:r>
      <w:r w:rsidRPr="00661185">
        <w:rPr>
          <w:color w:val="000000"/>
        </w:rPr>
        <w:t>(Germany)</w:t>
      </w:r>
    </w:p>
    <w:p w:rsidR="00DC0762" w:rsidRDefault="00DC0762" w:rsidP="00DC0762">
      <w:pPr>
        <w:rPr>
          <w:b/>
          <w:sz w:val="26"/>
          <w:szCs w:val="26"/>
        </w:rPr>
      </w:pPr>
    </w:p>
    <w:p w:rsidR="00DC0762" w:rsidRDefault="00DC0762" w:rsidP="00DC0762">
      <w:pPr>
        <w:rPr>
          <w:b/>
          <w:sz w:val="26"/>
          <w:szCs w:val="26"/>
        </w:rPr>
      </w:pPr>
      <w:r>
        <w:rPr>
          <w:b/>
          <w:sz w:val="26"/>
          <w:szCs w:val="26"/>
        </w:rPr>
        <w:t>Prescribed Texts</w:t>
      </w:r>
    </w:p>
    <w:p w:rsidR="00DC0762" w:rsidRPr="00661185" w:rsidRDefault="00DC0762" w:rsidP="00F667C6">
      <w:pPr>
        <w:pStyle w:val="ListParagraph"/>
        <w:numPr>
          <w:ilvl w:val="0"/>
          <w:numId w:val="79"/>
        </w:numPr>
        <w:spacing w:line="360" w:lineRule="auto"/>
        <w:rPr>
          <w:color w:val="000000"/>
        </w:rPr>
      </w:pPr>
      <w:r w:rsidRPr="00661185">
        <w:rPr>
          <w:color w:val="000000"/>
        </w:rPr>
        <w:t>The Norton Anthology of World Literature A-C </w:t>
      </w:r>
    </w:p>
    <w:p w:rsidR="00DC0762" w:rsidRPr="00661185" w:rsidRDefault="00DC0762" w:rsidP="00F667C6">
      <w:pPr>
        <w:pStyle w:val="ListParagraph"/>
        <w:numPr>
          <w:ilvl w:val="0"/>
          <w:numId w:val="79"/>
        </w:numPr>
        <w:spacing w:line="360" w:lineRule="auto"/>
        <w:rPr>
          <w:color w:val="000000"/>
        </w:rPr>
      </w:pPr>
      <w:r w:rsidRPr="00661185">
        <w:rPr>
          <w:color w:val="000000"/>
        </w:rPr>
        <w:t>The Norton Anthology of World Literature D-F</w:t>
      </w:r>
    </w:p>
    <w:p w:rsidR="00DC0762" w:rsidRPr="00661185" w:rsidRDefault="00DC0762" w:rsidP="00F667C6">
      <w:pPr>
        <w:pStyle w:val="ListParagraph"/>
        <w:numPr>
          <w:ilvl w:val="0"/>
          <w:numId w:val="79"/>
        </w:numPr>
        <w:spacing w:line="360" w:lineRule="auto"/>
      </w:pPr>
      <w:r w:rsidRPr="00661185">
        <w:t>All the texts are available on the internet sites as well as in prints by all major international publishers in the same names.</w:t>
      </w:r>
    </w:p>
    <w:p w:rsidR="00DC0762" w:rsidRDefault="00DC0762" w:rsidP="00DC0762">
      <w:pPr>
        <w:rPr>
          <w:b/>
          <w:color w:val="000000"/>
          <w:sz w:val="26"/>
          <w:szCs w:val="26"/>
        </w:rPr>
      </w:pPr>
      <w:r>
        <w:rPr>
          <w:b/>
          <w:color w:val="000000"/>
          <w:sz w:val="26"/>
          <w:szCs w:val="26"/>
        </w:rPr>
        <w:t>Suggested Readings</w:t>
      </w:r>
    </w:p>
    <w:p w:rsidR="00DC0762" w:rsidRPr="00661185" w:rsidRDefault="00DC0762" w:rsidP="00F667C6">
      <w:pPr>
        <w:pStyle w:val="ListParagraph"/>
        <w:numPr>
          <w:ilvl w:val="0"/>
          <w:numId w:val="80"/>
        </w:numPr>
        <w:spacing w:line="360" w:lineRule="auto"/>
        <w:rPr>
          <w:color w:val="000000"/>
        </w:rPr>
      </w:pPr>
      <w:r w:rsidRPr="00661185">
        <w:rPr>
          <w:color w:val="000000"/>
        </w:rPr>
        <w:t>Reference Guide to World Literature. Publisher St. James Press</w:t>
      </w:r>
    </w:p>
    <w:p w:rsidR="00DC0762" w:rsidRPr="00661185" w:rsidRDefault="00DC0762" w:rsidP="00F667C6">
      <w:pPr>
        <w:pStyle w:val="ListParagraph"/>
        <w:numPr>
          <w:ilvl w:val="0"/>
          <w:numId w:val="80"/>
        </w:numPr>
        <w:spacing w:line="360" w:lineRule="auto"/>
        <w:rPr>
          <w:color w:val="333333"/>
          <w:highlight w:val="white"/>
        </w:rPr>
      </w:pPr>
      <w:r w:rsidRPr="00661185">
        <w:rPr>
          <w:color w:val="333333"/>
          <w:highlight w:val="white"/>
        </w:rPr>
        <w:t>Damrosch, David. How to Read World Literature. Malden, MA: Wiley-Blackwell, 2009</w:t>
      </w:r>
    </w:p>
    <w:p w:rsidR="00DC0762" w:rsidRPr="00661185" w:rsidRDefault="00DC0762" w:rsidP="00F667C6">
      <w:pPr>
        <w:pStyle w:val="ListParagraph"/>
        <w:numPr>
          <w:ilvl w:val="0"/>
          <w:numId w:val="80"/>
        </w:numPr>
        <w:spacing w:line="360" w:lineRule="auto"/>
        <w:rPr>
          <w:color w:val="333333"/>
          <w:highlight w:val="white"/>
        </w:rPr>
      </w:pPr>
      <w:proofErr w:type="spellStart"/>
      <w:r w:rsidRPr="00661185">
        <w:rPr>
          <w:color w:val="333333"/>
          <w:highlight w:val="white"/>
        </w:rPr>
        <w:t>D’haen</w:t>
      </w:r>
      <w:proofErr w:type="spellEnd"/>
      <w:r w:rsidRPr="00661185">
        <w:rPr>
          <w:color w:val="333333"/>
          <w:highlight w:val="white"/>
        </w:rPr>
        <w:t>, Theo. The Routledge Concise History of World Literature. London: Routledge, 2012.</w:t>
      </w:r>
    </w:p>
    <w:p w:rsidR="00DC0762" w:rsidRPr="00661185" w:rsidRDefault="00DC0762" w:rsidP="00F667C6">
      <w:pPr>
        <w:pStyle w:val="ListParagraph"/>
        <w:numPr>
          <w:ilvl w:val="0"/>
          <w:numId w:val="80"/>
        </w:numPr>
        <w:spacing w:line="360" w:lineRule="auto"/>
        <w:rPr>
          <w:color w:val="333333"/>
          <w:highlight w:val="white"/>
        </w:rPr>
      </w:pPr>
      <w:r w:rsidRPr="00661185">
        <w:rPr>
          <w:color w:val="333333"/>
          <w:highlight w:val="white"/>
        </w:rPr>
        <w:t>Gupta, Suman. Globalization and Literature. Cambridge, UK: Polity Press, 2009.</w:t>
      </w:r>
    </w:p>
    <w:p w:rsidR="00DC0762" w:rsidRPr="00661185" w:rsidRDefault="00DC0762" w:rsidP="00F667C6">
      <w:pPr>
        <w:pStyle w:val="ListParagraph"/>
        <w:numPr>
          <w:ilvl w:val="0"/>
          <w:numId w:val="80"/>
        </w:numPr>
        <w:spacing w:line="360" w:lineRule="auto"/>
        <w:rPr>
          <w:color w:val="333333"/>
          <w:highlight w:val="white"/>
        </w:rPr>
      </w:pPr>
      <w:r w:rsidRPr="00661185">
        <w:rPr>
          <w:color w:val="333333"/>
          <w:highlight w:val="white"/>
        </w:rPr>
        <w:t>Helgesson, Stefan, and Mads Rosendahl Thomsen. Literature and the World. London: Routledge, 2020.</w:t>
      </w:r>
    </w:p>
    <w:p w:rsidR="00DC0762" w:rsidRPr="00661185" w:rsidRDefault="00DC0762" w:rsidP="00F667C6">
      <w:pPr>
        <w:pStyle w:val="ListParagraph"/>
        <w:numPr>
          <w:ilvl w:val="0"/>
          <w:numId w:val="80"/>
        </w:numPr>
        <w:spacing w:line="360" w:lineRule="auto"/>
        <w:rPr>
          <w:color w:val="000000"/>
        </w:rPr>
      </w:pPr>
      <w:r w:rsidRPr="00661185">
        <w:rPr>
          <w:color w:val="333333"/>
          <w:highlight w:val="white"/>
        </w:rPr>
        <w:lastRenderedPageBreak/>
        <w:t>Pizer, John. The Idea of World Literature: History and Pedagogical Practice. Baton Rouge: Louisiana State University Press, 2006.</w:t>
      </w:r>
    </w:p>
    <w:p w:rsidR="00DC0762" w:rsidRDefault="00DC0762" w:rsidP="00DC0762">
      <w:pPr>
        <w:jc w:val="both"/>
        <w:rPr>
          <w:b/>
          <w:sz w:val="26"/>
          <w:szCs w:val="26"/>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54892" w:rsidRDefault="00D54892" w:rsidP="00DC0762">
      <w:pPr>
        <w:rPr>
          <w:b/>
          <w:sz w:val="24"/>
          <w:szCs w:val="24"/>
        </w:rPr>
      </w:pPr>
    </w:p>
    <w:p w:rsidR="00DC0762" w:rsidRDefault="00DC0762" w:rsidP="00DC0762">
      <w:pPr>
        <w:rPr>
          <w:b/>
          <w:sz w:val="28"/>
          <w:szCs w:val="28"/>
        </w:rPr>
      </w:pPr>
      <w:r w:rsidRPr="00661185">
        <w:rPr>
          <w:b/>
          <w:sz w:val="24"/>
          <w:szCs w:val="24"/>
        </w:rPr>
        <w:t>Co</w:t>
      </w:r>
      <w:r w:rsidR="00661185" w:rsidRPr="00661185">
        <w:rPr>
          <w:b/>
          <w:sz w:val="24"/>
          <w:szCs w:val="24"/>
        </w:rPr>
        <w:t>re XXII</w:t>
      </w:r>
      <w:r w:rsidR="00661185" w:rsidRPr="00661185">
        <w:rPr>
          <w:b/>
          <w:sz w:val="24"/>
          <w:szCs w:val="24"/>
        </w:rPr>
        <w:tab/>
      </w:r>
      <w:r w:rsidR="00661185">
        <w:rPr>
          <w:b/>
          <w:sz w:val="28"/>
          <w:szCs w:val="28"/>
        </w:rPr>
        <w:tab/>
        <w:t xml:space="preserve"> </w:t>
      </w:r>
      <w:r>
        <w:rPr>
          <w:b/>
          <w:sz w:val="28"/>
          <w:szCs w:val="28"/>
        </w:rPr>
        <w:t xml:space="preserve"> Postmodernism and Literary Theory </w:t>
      </w:r>
    </w:p>
    <w:p w:rsidR="00DC0762" w:rsidRPr="00661185" w:rsidRDefault="00DC0762" w:rsidP="00661185">
      <w:pPr>
        <w:spacing w:line="276" w:lineRule="auto"/>
        <w:jc w:val="both"/>
        <w:rPr>
          <w:sz w:val="24"/>
          <w:szCs w:val="24"/>
        </w:rPr>
      </w:pPr>
      <w:r w:rsidRPr="00661185">
        <w:rPr>
          <w:b/>
          <w:sz w:val="24"/>
          <w:szCs w:val="24"/>
        </w:rPr>
        <w:t>Course Objectives</w:t>
      </w:r>
      <w:r w:rsidRPr="00661185">
        <w:rPr>
          <w:sz w:val="24"/>
          <w:szCs w:val="24"/>
        </w:rPr>
        <w:t xml:space="preserve"> </w:t>
      </w:r>
    </w:p>
    <w:p w:rsidR="00DC0762" w:rsidRPr="00661185" w:rsidRDefault="00DC0762" w:rsidP="00661185">
      <w:pPr>
        <w:widowControl/>
        <w:numPr>
          <w:ilvl w:val="0"/>
          <w:numId w:val="10"/>
        </w:numPr>
        <w:pBdr>
          <w:top w:val="nil"/>
          <w:left w:val="nil"/>
          <w:bottom w:val="nil"/>
          <w:right w:val="nil"/>
          <w:between w:val="nil"/>
        </w:pBdr>
        <w:autoSpaceDE/>
        <w:autoSpaceDN/>
        <w:spacing w:line="276" w:lineRule="auto"/>
        <w:jc w:val="both"/>
        <w:rPr>
          <w:color w:val="000000"/>
          <w:sz w:val="24"/>
          <w:szCs w:val="24"/>
        </w:rPr>
      </w:pPr>
      <w:r w:rsidRPr="00661185">
        <w:rPr>
          <w:color w:val="000000"/>
          <w:sz w:val="24"/>
          <w:szCs w:val="24"/>
        </w:rPr>
        <w:t>This course offers an overview of the development of Literary Theory worldwide during after the modernist literary movement.</w:t>
      </w:r>
    </w:p>
    <w:p w:rsidR="00DC0762" w:rsidRPr="00661185" w:rsidRDefault="00DC0762" w:rsidP="00661185">
      <w:pPr>
        <w:widowControl/>
        <w:numPr>
          <w:ilvl w:val="0"/>
          <w:numId w:val="10"/>
        </w:numPr>
        <w:pBdr>
          <w:top w:val="nil"/>
          <w:left w:val="nil"/>
          <w:bottom w:val="nil"/>
          <w:right w:val="nil"/>
          <w:between w:val="nil"/>
        </w:pBdr>
        <w:autoSpaceDE/>
        <w:autoSpaceDN/>
        <w:spacing w:line="276" w:lineRule="auto"/>
        <w:jc w:val="both"/>
        <w:rPr>
          <w:color w:val="000000"/>
          <w:sz w:val="24"/>
          <w:szCs w:val="24"/>
        </w:rPr>
      </w:pPr>
      <w:r w:rsidRPr="00661185">
        <w:rPr>
          <w:color w:val="000000"/>
          <w:sz w:val="24"/>
          <w:szCs w:val="24"/>
        </w:rPr>
        <w:lastRenderedPageBreak/>
        <w:t>It outlines the developed form of theory in the second half of the 20th century and the discussion is on the cultural perspectives regarding theory with a special focus on Marxism, Cultural Studies and Cultural Materialism.</w:t>
      </w:r>
    </w:p>
    <w:p w:rsidR="00DC0762" w:rsidRPr="00661185" w:rsidRDefault="00DC0762" w:rsidP="00661185">
      <w:pPr>
        <w:widowControl/>
        <w:numPr>
          <w:ilvl w:val="0"/>
          <w:numId w:val="10"/>
        </w:numPr>
        <w:pBdr>
          <w:top w:val="nil"/>
          <w:left w:val="nil"/>
          <w:bottom w:val="nil"/>
          <w:right w:val="nil"/>
          <w:between w:val="nil"/>
        </w:pBdr>
        <w:autoSpaceDE/>
        <w:autoSpaceDN/>
        <w:spacing w:line="276" w:lineRule="auto"/>
        <w:jc w:val="both"/>
        <w:rPr>
          <w:color w:val="000000"/>
          <w:sz w:val="24"/>
          <w:szCs w:val="24"/>
        </w:rPr>
      </w:pPr>
      <w:r w:rsidRPr="00661185">
        <w:rPr>
          <w:color w:val="000000"/>
          <w:sz w:val="24"/>
          <w:szCs w:val="24"/>
        </w:rPr>
        <w:t xml:space="preserve">It exposes students to Feminist aspects of Theory and Queer studies, Postcolonial studies and Ecocriticism. </w:t>
      </w:r>
    </w:p>
    <w:p w:rsidR="00DC0762" w:rsidRPr="00661185" w:rsidRDefault="00DC0762" w:rsidP="00661185">
      <w:pPr>
        <w:widowControl/>
        <w:numPr>
          <w:ilvl w:val="0"/>
          <w:numId w:val="10"/>
        </w:numPr>
        <w:pBdr>
          <w:top w:val="nil"/>
          <w:left w:val="nil"/>
          <w:bottom w:val="nil"/>
          <w:right w:val="nil"/>
          <w:between w:val="nil"/>
        </w:pBdr>
        <w:autoSpaceDE/>
        <w:autoSpaceDN/>
        <w:spacing w:after="160" w:line="276" w:lineRule="auto"/>
        <w:jc w:val="both"/>
        <w:rPr>
          <w:color w:val="000000"/>
          <w:sz w:val="24"/>
          <w:szCs w:val="24"/>
        </w:rPr>
      </w:pPr>
      <w:r w:rsidRPr="00661185">
        <w:rPr>
          <w:color w:val="000000"/>
          <w:sz w:val="24"/>
          <w:szCs w:val="24"/>
        </w:rPr>
        <w:t>The aim of this course is to make the students knowledgeable in the field of Theory that may help them to think critically about literary studies.</w:t>
      </w:r>
    </w:p>
    <w:p w:rsidR="00DC0762" w:rsidRPr="00661185" w:rsidRDefault="00DC0762" w:rsidP="00661185">
      <w:pPr>
        <w:spacing w:line="276" w:lineRule="auto"/>
        <w:jc w:val="both"/>
        <w:rPr>
          <w:b/>
          <w:sz w:val="24"/>
          <w:szCs w:val="24"/>
        </w:rPr>
      </w:pPr>
      <w:r w:rsidRPr="00661185">
        <w:rPr>
          <w:b/>
          <w:sz w:val="24"/>
          <w:szCs w:val="24"/>
        </w:rPr>
        <w:t>Unit-1</w:t>
      </w:r>
    </w:p>
    <w:p w:rsidR="00DC0762" w:rsidRPr="00661185" w:rsidRDefault="00DC0762" w:rsidP="00661185">
      <w:pPr>
        <w:spacing w:line="276" w:lineRule="auto"/>
        <w:ind w:left="720"/>
        <w:jc w:val="both"/>
        <w:rPr>
          <w:sz w:val="24"/>
          <w:szCs w:val="24"/>
        </w:rPr>
      </w:pPr>
      <w:r w:rsidRPr="00661185">
        <w:rPr>
          <w:sz w:val="24"/>
          <w:szCs w:val="24"/>
        </w:rPr>
        <w:t xml:space="preserve">Cultural Materialism &amp; New Historicism: Marxist framework of Culture and History, Historiography, Foucauldian notion of Power, Difference with Old Historicism, Stephen Greenblatt, Louis Montrose. </w:t>
      </w:r>
    </w:p>
    <w:p w:rsidR="00DC0762" w:rsidRPr="00661185" w:rsidRDefault="00DC0762" w:rsidP="00661185">
      <w:pPr>
        <w:spacing w:line="276" w:lineRule="auto"/>
        <w:jc w:val="both"/>
        <w:rPr>
          <w:b/>
          <w:sz w:val="24"/>
          <w:szCs w:val="24"/>
        </w:rPr>
      </w:pPr>
      <w:r w:rsidRPr="00661185">
        <w:rPr>
          <w:b/>
          <w:sz w:val="24"/>
          <w:szCs w:val="24"/>
        </w:rPr>
        <w:t>Unit-2</w:t>
      </w:r>
    </w:p>
    <w:p w:rsidR="00DC0762" w:rsidRPr="00661185" w:rsidRDefault="00DC0762" w:rsidP="00661185">
      <w:pPr>
        <w:spacing w:line="276" w:lineRule="auto"/>
        <w:ind w:left="720"/>
        <w:jc w:val="both"/>
        <w:rPr>
          <w:sz w:val="24"/>
          <w:szCs w:val="24"/>
        </w:rPr>
      </w:pPr>
      <w:r w:rsidRPr="00661185">
        <w:rPr>
          <w:sz w:val="24"/>
          <w:szCs w:val="24"/>
        </w:rPr>
        <w:t xml:space="preserve">Feminism: The three waves in feminism, </w:t>
      </w:r>
      <w:proofErr w:type="spellStart"/>
      <w:r w:rsidRPr="00661185">
        <w:rPr>
          <w:sz w:val="24"/>
          <w:szCs w:val="24"/>
        </w:rPr>
        <w:t>Gynocriticism</w:t>
      </w:r>
      <w:proofErr w:type="spellEnd"/>
      <w:r w:rsidRPr="00661185">
        <w:rPr>
          <w:sz w:val="24"/>
          <w:szCs w:val="24"/>
        </w:rPr>
        <w:t xml:space="preserve">, French Feminism- </w:t>
      </w:r>
      <w:proofErr w:type="spellStart"/>
      <w:r w:rsidRPr="00661185">
        <w:rPr>
          <w:sz w:val="24"/>
          <w:szCs w:val="24"/>
        </w:rPr>
        <w:t>Ecriture</w:t>
      </w:r>
      <w:proofErr w:type="spellEnd"/>
      <w:r w:rsidRPr="00661185">
        <w:rPr>
          <w:sz w:val="24"/>
          <w:szCs w:val="24"/>
        </w:rPr>
        <w:t xml:space="preserve"> feminine, Sexual Politics, Marxist Feminism, Lesbian Feminism, Backlash, Black Feminism, Dalit Feminism, </w:t>
      </w:r>
      <w:proofErr w:type="spellStart"/>
      <w:r w:rsidRPr="00661185">
        <w:rPr>
          <w:sz w:val="24"/>
          <w:szCs w:val="24"/>
        </w:rPr>
        <w:t>Postfeminism</w:t>
      </w:r>
      <w:proofErr w:type="spellEnd"/>
      <w:r w:rsidRPr="00661185">
        <w:rPr>
          <w:sz w:val="24"/>
          <w:szCs w:val="24"/>
        </w:rPr>
        <w:t xml:space="preserve">, Womanism. </w:t>
      </w:r>
    </w:p>
    <w:p w:rsidR="00DC0762" w:rsidRPr="00661185" w:rsidRDefault="00DC0762" w:rsidP="00661185">
      <w:pPr>
        <w:spacing w:line="276" w:lineRule="auto"/>
        <w:ind w:left="720"/>
        <w:jc w:val="both"/>
        <w:rPr>
          <w:sz w:val="24"/>
          <w:szCs w:val="24"/>
        </w:rPr>
      </w:pPr>
      <w:r w:rsidRPr="00661185">
        <w:rPr>
          <w:sz w:val="24"/>
          <w:szCs w:val="24"/>
        </w:rPr>
        <w:t>Queer Theory: Social constructionism of gender and sexuality, LGBTIQ, Transgender identity</w:t>
      </w:r>
    </w:p>
    <w:p w:rsidR="00DC0762" w:rsidRPr="00661185" w:rsidRDefault="00DC0762" w:rsidP="00661185">
      <w:pPr>
        <w:spacing w:line="276" w:lineRule="auto"/>
        <w:jc w:val="both"/>
        <w:rPr>
          <w:b/>
          <w:sz w:val="24"/>
          <w:szCs w:val="24"/>
        </w:rPr>
      </w:pPr>
      <w:r w:rsidRPr="00661185">
        <w:rPr>
          <w:b/>
          <w:sz w:val="24"/>
          <w:szCs w:val="24"/>
        </w:rPr>
        <w:t>Unit-3</w:t>
      </w:r>
    </w:p>
    <w:p w:rsidR="00DC0762" w:rsidRPr="00661185" w:rsidRDefault="00DC0762" w:rsidP="00661185">
      <w:pPr>
        <w:spacing w:line="276" w:lineRule="auto"/>
        <w:ind w:left="720"/>
        <w:jc w:val="both"/>
        <w:rPr>
          <w:sz w:val="24"/>
          <w:szCs w:val="24"/>
        </w:rPr>
      </w:pPr>
      <w:r w:rsidRPr="00661185">
        <w:rPr>
          <w:sz w:val="24"/>
          <w:szCs w:val="24"/>
        </w:rPr>
        <w:t>Postmodernism: Critique of Enlightenment and Universalism, Habermas’s notion of Modernity as an Incomplete Project, Lyotard’s concept of incredulity towards metanarratives, Baudrillard’s of Simulation, Simulacra and hyperreality, Brian McHale’s ideas concept of Postmodernist literatures.</w:t>
      </w:r>
    </w:p>
    <w:p w:rsidR="00DC0762" w:rsidRPr="00661185" w:rsidRDefault="00DC0762" w:rsidP="00661185">
      <w:pPr>
        <w:spacing w:line="276" w:lineRule="auto"/>
        <w:jc w:val="both"/>
        <w:rPr>
          <w:sz w:val="24"/>
          <w:szCs w:val="24"/>
        </w:rPr>
      </w:pPr>
      <w:r w:rsidRPr="00661185">
        <w:rPr>
          <w:b/>
          <w:sz w:val="24"/>
          <w:szCs w:val="24"/>
        </w:rPr>
        <w:t>Unit-4</w:t>
      </w:r>
    </w:p>
    <w:p w:rsidR="00DC0762" w:rsidRPr="00661185" w:rsidRDefault="00DC0762" w:rsidP="00661185">
      <w:pPr>
        <w:spacing w:line="276" w:lineRule="auto"/>
        <w:ind w:left="720"/>
        <w:jc w:val="both"/>
        <w:rPr>
          <w:sz w:val="24"/>
          <w:szCs w:val="24"/>
        </w:rPr>
      </w:pPr>
      <w:r w:rsidRPr="00661185">
        <w:rPr>
          <w:sz w:val="24"/>
          <w:szCs w:val="24"/>
        </w:rPr>
        <w:t xml:space="preserve">Postcolonialism: Eurocentrism, Orientalism, Alterity, Diaspora, Hybridity, Uncanny, Strategic Essentialism, Subaltern Studies, Postcolonial Critique of Nationalism </w:t>
      </w:r>
    </w:p>
    <w:p w:rsidR="00DC0762" w:rsidRPr="00661185" w:rsidRDefault="00DC0762" w:rsidP="00661185">
      <w:pPr>
        <w:spacing w:line="276" w:lineRule="auto"/>
        <w:ind w:left="720"/>
        <w:jc w:val="both"/>
        <w:rPr>
          <w:sz w:val="24"/>
          <w:szCs w:val="24"/>
        </w:rPr>
      </w:pPr>
      <w:r w:rsidRPr="00661185">
        <w:rPr>
          <w:sz w:val="24"/>
          <w:szCs w:val="24"/>
        </w:rPr>
        <w:t>Eurocentrism: Anthropocentrism, Shallow Ecology vs Deep Ecology, Environmental Imagination, Ecofeminism</w:t>
      </w:r>
    </w:p>
    <w:p w:rsidR="00DC0762" w:rsidRPr="00661185" w:rsidRDefault="00DC0762" w:rsidP="00661185">
      <w:pPr>
        <w:spacing w:line="276" w:lineRule="auto"/>
        <w:jc w:val="both"/>
        <w:rPr>
          <w:b/>
          <w:sz w:val="24"/>
          <w:szCs w:val="24"/>
        </w:rPr>
      </w:pPr>
      <w:r w:rsidRPr="00661185">
        <w:rPr>
          <w:b/>
          <w:sz w:val="24"/>
          <w:szCs w:val="24"/>
        </w:rPr>
        <w:t>Prescribed Texts</w:t>
      </w:r>
    </w:p>
    <w:p w:rsidR="00DC0762" w:rsidRPr="00661185" w:rsidRDefault="00DC0762" w:rsidP="00F667C6">
      <w:pPr>
        <w:pStyle w:val="ListParagraph"/>
        <w:numPr>
          <w:ilvl w:val="0"/>
          <w:numId w:val="81"/>
        </w:numPr>
        <w:spacing w:line="360" w:lineRule="auto"/>
        <w:jc w:val="both"/>
        <w:rPr>
          <w:i/>
        </w:rPr>
      </w:pPr>
      <w:r w:rsidRPr="00661185">
        <w:rPr>
          <w:i/>
        </w:rPr>
        <w:t xml:space="preserve">Peter Barry: Beginning Theory </w:t>
      </w:r>
    </w:p>
    <w:p w:rsidR="00DC0762" w:rsidRPr="00661185" w:rsidRDefault="00DC0762" w:rsidP="00F667C6">
      <w:pPr>
        <w:pStyle w:val="ListParagraph"/>
        <w:numPr>
          <w:ilvl w:val="0"/>
          <w:numId w:val="81"/>
        </w:numPr>
        <w:spacing w:line="360" w:lineRule="auto"/>
        <w:jc w:val="both"/>
        <w:rPr>
          <w:i/>
        </w:rPr>
      </w:pPr>
      <w:r w:rsidRPr="00661185">
        <w:rPr>
          <w:i/>
        </w:rPr>
        <w:t>Raman Selden: A Reader’s Guide to Contemporary Literary Theory, 5</w:t>
      </w:r>
      <w:r w:rsidRPr="00661185">
        <w:rPr>
          <w:i/>
          <w:vertAlign w:val="superscript"/>
        </w:rPr>
        <w:t>th</w:t>
      </w:r>
      <w:r w:rsidRPr="00661185">
        <w:rPr>
          <w:i/>
        </w:rPr>
        <w:t xml:space="preserve"> Edition</w:t>
      </w:r>
    </w:p>
    <w:p w:rsidR="00DC0762" w:rsidRPr="00661185" w:rsidRDefault="00DC0762" w:rsidP="00F667C6">
      <w:pPr>
        <w:pStyle w:val="ListParagraph"/>
        <w:numPr>
          <w:ilvl w:val="0"/>
          <w:numId w:val="81"/>
        </w:numPr>
        <w:spacing w:line="360" w:lineRule="auto"/>
        <w:jc w:val="both"/>
        <w:rPr>
          <w:i/>
        </w:rPr>
      </w:pPr>
      <w:r w:rsidRPr="00661185">
        <w:rPr>
          <w:i/>
        </w:rPr>
        <w:t>Rice and Waugh: Modern Literary Theory: A Reader</w:t>
      </w:r>
    </w:p>
    <w:p w:rsidR="00DC0762" w:rsidRPr="00661185" w:rsidRDefault="00DC0762" w:rsidP="00F667C6">
      <w:pPr>
        <w:pStyle w:val="ListParagraph"/>
        <w:numPr>
          <w:ilvl w:val="0"/>
          <w:numId w:val="81"/>
        </w:numPr>
        <w:spacing w:line="360" w:lineRule="auto"/>
        <w:jc w:val="both"/>
        <w:rPr>
          <w:i/>
        </w:rPr>
      </w:pPr>
      <w:r w:rsidRPr="00661185">
        <w:rPr>
          <w:i/>
        </w:rPr>
        <w:t xml:space="preserve">Bill Ashcroft, Gareth Griffiths and Helen Tiffin: Post Colonial Studies </w:t>
      </w:r>
    </w:p>
    <w:p w:rsidR="00DC0762" w:rsidRPr="00661185" w:rsidRDefault="00DC0762" w:rsidP="00F667C6">
      <w:pPr>
        <w:pStyle w:val="ListParagraph"/>
        <w:numPr>
          <w:ilvl w:val="0"/>
          <w:numId w:val="81"/>
        </w:numPr>
        <w:spacing w:line="360" w:lineRule="auto"/>
        <w:jc w:val="both"/>
        <w:rPr>
          <w:i/>
        </w:rPr>
      </w:pPr>
      <w:r w:rsidRPr="00661185">
        <w:rPr>
          <w:i/>
        </w:rPr>
        <w:t xml:space="preserve">Terry Eagleton: Literary Theory: An Introduction. </w:t>
      </w:r>
    </w:p>
    <w:p w:rsidR="00DC0762" w:rsidRPr="00661185" w:rsidRDefault="00DC0762" w:rsidP="00661185">
      <w:pPr>
        <w:spacing w:line="276" w:lineRule="auto"/>
        <w:jc w:val="both"/>
        <w:rPr>
          <w:b/>
          <w:sz w:val="24"/>
          <w:szCs w:val="24"/>
        </w:rPr>
      </w:pPr>
      <w:r w:rsidRPr="00661185">
        <w:rPr>
          <w:b/>
          <w:sz w:val="24"/>
          <w:szCs w:val="24"/>
        </w:rPr>
        <w:t>Suggested Readings</w:t>
      </w:r>
    </w:p>
    <w:p w:rsidR="00DC0762" w:rsidRPr="00661185" w:rsidRDefault="00DC0762" w:rsidP="00F667C6">
      <w:pPr>
        <w:pStyle w:val="ListParagraph"/>
        <w:numPr>
          <w:ilvl w:val="0"/>
          <w:numId w:val="82"/>
        </w:numPr>
        <w:spacing w:line="360" w:lineRule="auto"/>
        <w:jc w:val="both"/>
        <w:rPr>
          <w:i/>
        </w:rPr>
      </w:pPr>
      <w:r w:rsidRPr="00661185">
        <w:rPr>
          <w:i/>
        </w:rPr>
        <w:t xml:space="preserve">Bill Ashcroft, Gareth Griffiths and Helen Tiffin: Post Colonial Studies </w:t>
      </w:r>
    </w:p>
    <w:p w:rsidR="00DC0762" w:rsidRPr="00661185" w:rsidRDefault="00DC0762" w:rsidP="00F667C6">
      <w:pPr>
        <w:pStyle w:val="ListParagraph"/>
        <w:numPr>
          <w:ilvl w:val="0"/>
          <w:numId w:val="82"/>
        </w:numPr>
        <w:spacing w:line="360" w:lineRule="auto"/>
        <w:jc w:val="both"/>
        <w:rPr>
          <w:i/>
        </w:rPr>
      </w:pPr>
      <w:r w:rsidRPr="00661185">
        <w:rPr>
          <w:i/>
        </w:rPr>
        <w:t xml:space="preserve">Chris </w:t>
      </w:r>
      <w:proofErr w:type="spellStart"/>
      <w:r w:rsidRPr="00661185">
        <w:rPr>
          <w:i/>
        </w:rPr>
        <w:t>Baldick</w:t>
      </w:r>
      <w:proofErr w:type="spellEnd"/>
      <w:r w:rsidRPr="00661185">
        <w:rPr>
          <w:i/>
        </w:rPr>
        <w:t>: Oxford Concise Dictionary of Literary terms 3</w:t>
      </w:r>
    </w:p>
    <w:p w:rsidR="00DC0762" w:rsidRPr="00661185" w:rsidRDefault="00DC0762" w:rsidP="00F667C6">
      <w:pPr>
        <w:pStyle w:val="ListParagraph"/>
        <w:numPr>
          <w:ilvl w:val="0"/>
          <w:numId w:val="82"/>
        </w:numPr>
        <w:spacing w:line="360" w:lineRule="auto"/>
        <w:jc w:val="both"/>
        <w:rPr>
          <w:i/>
        </w:rPr>
      </w:pPr>
      <w:r w:rsidRPr="00661185">
        <w:rPr>
          <w:i/>
        </w:rPr>
        <w:t xml:space="preserve">Hans </w:t>
      </w:r>
      <w:proofErr w:type="spellStart"/>
      <w:r w:rsidRPr="00661185">
        <w:rPr>
          <w:i/>
        </w:rPr>
        <w:t>Bertens</w:t>
      </w:r>
      <w:proofErr w:type="spellEnd"/>
      <w:r w:rsidRPr="00661185">
        <w:rPr>
          <w:i/>
        </w:rPr>
        <w:t xml:space="preserve">: Literary Theory. </w:t>
      </w:r>
    </w:p>
    <w:p w:rsidR="00DC0762" w:rsidRPr="00661185" w:rsidRDefault="00DC0762" w:rsidP="00F667C6">
      <w:pPr>
        <w:pStyle w:val="ListParagraph"/>
        <w:numPr>
          <w:ilvl w:val="0"/>
          <w:numId w:val="82"/>
        </w:numPr>
        <w:spacing w:line="360" w:lineRule="auto"/>
        <w:jc w:val="both"/>
        <w:rPr>
          <w:i/>
        </w:rPr>
      </w:pPr>
      <w:r w:rsidRPr="00661185">
        <w:rPr>
          <w:i/>
        </w:rPr>
        <w:t xml:space="preserve">Jonathan Culler: Literary Theory: A Very Short Introduction. </w:t>
      </w:r>
    </w:p>
    <w:p w:rsidR="00DC0762" w:rsidRPr="00661185" w:rsidRDefault="00DC0762" w:rsidP="00F667C6">
      <w:pPr>
        <w:pStyle w:val="ListParagraph"/>
        <w:numPr>
          <w:ilvl w:val="0"/>
          <w:numId w:val="82"/>
        </w:numPr>
        <w:spacing w:line="360" w:lineRule="auto"/>
        <w:jc w:val="both"/>
        <w:rPr>
          <w:i/>
        </w:rPr>
      </w:pPr>
      <w:r w:rsidRPr="00661185">
        <w:rPr>
          <w:i/>
        </w:rPr>
        <w:t xml:space="preserve">M H Abrams: A Glossary of Literary Terms </w:t>
      </w:r>
    </w:p>
    <w:p w:rsidR="00DC0762" w:rsidRPr="00661185" w:rsidRDefault="00DC0762" w:rsidP="00F667C6">
      <w:pPr>
        <w:pStyle w:val="ListParagraph"/>
        <w:numPr>
          <w:ilvl w:val="0"/>
          <w:numId w:val="82"/>
        </w:numPr>
        <w:spacing w:line="360" w:lineRule="auto"/>
        <w:jc w:val="both"/>
        <w:rPr>
          <w:i/>
        </w:rPr>
      </w:pPr>
      <w:r w:rsidRPr="00661185">
        <w:rPr>
          <w:i/>
        </w:rPr>
        <w:t xml:space="preserve">Margaret Drabble (Editor): The Oxford Companion to English Literature-Sixth Edition </w:t>
      </w:r>
    </w:p>
    <w:p w:rsidR="00DC0762" w:rsidRPr="00661185" w:rsidRDefault="00DC0762" w:rsidP="00F667C6">
      <w:pPr>
        <w:pStyle w:val="ListParagraph"/>
        <w:numPr>
          <w:ilvl w:val="0"/>
          <w:numId w:val="82"/>
        </w:numPr>
        <w:spacing w:line="360" w:lineRule="auto"/>
        <w:jc w:val="both"/>
        <w:rPr>
          <w:i/>
        </w:rPr>
      </w:pPr>
      <w:r w:rsidRPr="00661185">
        <w:rPr>
          <w:i/>
        </w:rPr>
        <w:lastRenderedPageBreak/>
        <w:t xml:space="preserve">Terry Eagleton: After Theory. </w:t>
      </w:r>
    </w:p>
    <w:p w:rsidR="00DC0762" w:rsidRPr="00661185" w:rsidRDefault="00DC0762" w:rsidP="00F667C6">
      <w:pPr>
        <w:pStyle w:val="ListParagraph"/>
        <w:numPr>
          <w:ilvl w:val="0"/>
          <w:numId w:val="82"/>
        </w:numPr>
        <w:spacing w:line="360" w:lineRule="auto"/>
        <w:jc w:val="both"/>
        <w:rPr>
          <w:i/>
        </w:rPr>
      </w:pPr>
      <w:r w:rsidRPr="00661185">
        <w:rPr>
          <w:i/>
        </w:rPr>
        <w:t xml:space="preserve">https://www.encyclopedia.com/literature-andarts/language-linguistics-and-literary-terms/literaturegeneral/literary-criticism </w:t>
      </w:r>
    </w:p>
    <w:p w:rsidR="00DC0762" w:rsidRDefault="00DC0762" w:rsidP="00DC0762">
      <w:pPr>
        <w:rPr>
          <w:sz w:val="24"/>
          <w:szCs w:val="24"/>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54892" w:rsidRDefault="00D54892" w:rsidP="00DC0762">
      <w:pPr>
        <w:rPr>
          <w:b/>
          <w:sz w:val="28"/>
          <w:szCs w:val="28"/>
        </w:rPr>
      </w:pPr>
    </w:p>
    <w:p w:rsidR="00DC0762" w:rsidRDefault="00DC0762" w:rsidP="00DC0762">
      <w:pPr>
        <w:rPr>
          <w:b/>
          <w:sz w:val="28"/>
          <w:szCs w:val="28"/>
        </w:rPr>
      </w:pPr>
      <w:r>
        <w:rPr>
          <w:b/>
          <w:sz w:val="28"/>
          <w:szCs w:val="28"/>
        </w:rPr>
        <w:t>Co</w:t>
      </w:r>
      <w:r w:rsidR="00661185">
        <w:rPr>
          <w:b/>
          <w:sz w:val="28"/>
          <w:szCs w:val="28"/>
        </w:rPr>
        <w:t>re XXIII</w:t>
      </w:r>
      <w:r w:rsidR="00661185">
        <w:rPr>
          <w:b/>
          <w:sz w:val="28"/>
          <w:szCs w:val="28"/>
        </w:rPr>
        <w:tab/>
      </w:r>
      <w:r w:rsidR="00661185">
        <w:rPr>
          <w:b/>
          <w:sz w:val="28"/>
          <w:szCs w:val="28"/>
        </w:rPr>
        <w:tab/>
      </w:r>
      <w:r>
        <w:rPr>
          <w:b/>
          <w:sz w:val="28"/>
          <w:szCs w:val="28"/>
        </w:rPr>
        <w:t xml:space="preserve"> </w:t>
      </w:r>
      <w:r w:rsidR="00D54892">
        <w:rPr>
          <w:b/>
          <w:sz w:val="28"/>
          <w:szCs w:val="28"/>
        </w:rPr>
        <w:t xml:space="preserve">      </w:t>
      </w:r>
      <w:r>
        <w:rPr>
          <w:b/>
          <w:sz w:val="28"/>
          <w:szCs w:val="28"/>
        </w:rPr>
        <w:t xml:space="preserve">Research Methods in Literary Studies  </w:t>
      </w:r>
    </w:p>
    <w:p w:rsidR="00DC0762" w:rsidRPr="00661185" w:rsidRDefault="00DC0762" w:rsidP="00661185">
      <w:pPr>
        <w:spacing w:line="276" w:lineRule="auto"/>
        <w:jc w:val="both"/>
        <w:rPr>
          <w:sz w:val="24"/>
          <w:szCs w:val="24"/>
        </w:rPr>
      </w:pPr>
      <w:r w:rsidRPr="00661185">
        <w:rPr>
          <w:b/>
          <w:sz w:val="24"/>
          <w:szCs w:val="24"/>
        </w:rPr>
        <w:t>Course Objectives</w:t>
      </w:r>
      <w:r w:rsidRPr="00661185">
        <w:rPr>
          <w:sz w:val="24"/>
          <w:szCs w:val="24"/>
        </w:rPr>
        <w:t xml:space="preserve"> </w:t>
      </w:r>
    </w:p>
    <w:p w:rsidR="00DC0762" w:rsidRPr="00661185" w:rsidRDefault="00DC0762" w:rsidP="00661185">
      <w:pPr>
        <w:widowControl/>
        <w:numPr>
          <w:ilvl w:val="0"/>
          <w:numId w:val="14"/>
        </w:numPr>
        <w:pBdr>
          <w:top w:val="nil"/>
          <w:left w:val="nil"/>
          <w:bottom w:val="nil"/>
          <w:right w:val="nil"/>
          <w:between w:val="nil"/>
        </w:pBdr>
        <w:autoSpaceDE/>
        <w:autoSpaceDN/>
        <w:spacing w:line="276" w:lineRule="auto"/>
        <w:jc w:val="both"/>
        <w:rPr>
          <w:color w:val="000000"/>
          <w:sz w:val="24"/>
          <w:szCs w:val="24"/>
        </w:rPr>
      </w:pPr>
      <w:r w:rsidRPr="00661185">
        <w:rPr>
          <w:color w:val="000000"/>
          <w:sz w:val="24"/>
          <w:szCs w:val="24"/>
        </w:rPr>
        <w:t>This course aims to acquaint students with the fundamentals of research.</w:t>
      </w:r>
    </w:p>
    <w:p w:rsidR="00DC0762" w:rsidRPr="00661185" w:rsidRDefault="00DC0762" w:rsidP="00661185">
      <w:pPr>
        <w:widowControl/>
        <w:numPr>
          <w:ilvl w:val="0"/>
          <w:numId w:val="14"/>
        </w:numPr>
        <w:pBdr>
          <w:top w:val="nil"/>
          <w:left w:val="nil"/>
          <w:bottom w:val="nil"/>
          <w:right w:val="nil"/>
          <w:between w:val="nil"/>
        </w:pBdr>
        <w:autoSpaceDE/>
        <w:autoSpaceDN/>
        <w:spacing w:line="276" w:lineRule="auto"/>
        <w:jc w:val="both"/>
        <w:rPr>
          <w:color w:val="000000"/>
          <w:sz w:val="24"/>
          <w:szCs w:val="24"/>
        </w:rPr>
      </w:pPr>
      <w:r w:rsidRPr="00661185">
        <w:rPr>
          <w:color w:val="000000"/>
          <w:sz w:val="24"/>
          <w:szCs w:val="24"/>
        </w:rPr>
        <w:t xml:space="preserve">It will help students to write a ‘Research project’ in the final semester of the undergraduate </w:t>
      </w:r>
      <w:proofErr w:type="spellStart"/>
      <w:r w:rsidRPr="00661185">
        <w:rPr>
          <w:color w:val="000000"/>
          <w:sz w:val="24"/>
          <w:szCs w:val="24"/>
        </w:rPr>
        <w:t>programme</w:t>
      </w:r>
      <w:proofErr w:type="spellEnd"/>
      <w:r w:rsidRPr="00661185">
        <w:rPr>
          <w:color w:val="000000"/>
          <w:sz w:val="24"/>
          <w:szCs w:val="24"/>
        </w:rPr>
        <w:t>.</w:t>
      </w:r>
    </w:p>
    <w:p w:rsidR="00DC0762" w:rsidRPr="00661185" w:rsidRDefault="00DC0762" w:rsidP="00661185">
      <w:pPr>
        <w:widowControl/>
        <w:numPr>
          <w:ilvl w:val="0"/>
          <w:numId w:val="14"/>
        </w:numPr>
        <w:pBdr>
          <w:top w:val="nil"/>
          <w:left w:val="nil"/>
          <w:bottom w:val="nil"/>
          <w:right w:val="nil"/>
          <w:between w:val="nil"/>
        </w:pBdr>
        <w:autoSpaceDE/>
        <w:autoSpaceDN/>
        <w:spacing w:after="160" w:line="276" w:lineRule="auto"/>
        <w:jc w:val="both"/>
        <w:rPr>
          <w:color w:val="000000"/>
          <w:sz w:val="24"/>
          <w:szCs w:val="24"/>
        </w:rPr>
      </w:pPr>
      <w:r w:rsidRPr="00661185">
        <w:rPr>
          <w:color w:val="000000"/>
          <w:sz w:val="24"/>
          <w:szCs w:val="24"/>
        </w:rPr>
        <w:lastRenderedPageBreak/>
        <w:t>It will familiarize students with research ethics</w:t>
      </w:r>
    </w:p>
    <w:p w:rsidR="00DC0762" w:rsidRPr="00661185" w:rsidRDefault="00DC0762" w:rsidP="00661185">
      <w:pPr>
        <w:spacing w:line="276" w:lineRule="auto"/>
        <w:jc w:val="both"/>
        <w:rPr>
          <w:b/>
          <w:sz w:val="24"/>
          <w:szCs w:val="24"/>
        </w:rPr>
      </w:pPr>
      <w:r w:rsidRPr="00661185">
        <w:rPr>
          <w:b/>
          <w:sz w:val="24"/>
          <w:szCs w:val="24"/>
        </w:rPr>
        <w:t>Unit-1</w:t>
      </w:r>
    </w:p>
    <w:p w:rsidR="00DC0762" w:rsidRPr="00661185" w:rsidRDefault="00DC0762" w:rsidP="00661185">
      <w:pPr>
        <w:spacing w:line="276" w:lineRule="auto"/>
        <w:ind w:firstLine="720"/>
        <w:jc w:val="both"/>
        <w:rPr>
          <w:sz w:val="24"/>
          <w:szCs w:val="24"/>
        </w:rPr>
      </w:pPr>
      <w:r w:rsidRPr="00661185">
        <w:rPr>
          <w:sz w:val="24"/>
          <w:szCs w:val="24"/>
        </w:rPr>
        <w:t xml:space="preserve">Meaning and objectives of research, Types of research </w:t>
      </w:r>
    </w:p>
    <w:p w:rsidR="00DC0762" w:rsidRPr="00661185" w:rsidRDefault="00DC0762" w:rsidP="00661185">
      <w:pPr>
        <w:spacing w:line="276" w:lineRule="auto"/>
        <w:jc w:val="both"/>
        <w:rPr>
          <w:b/>
          <w:sz w:val="24"/>
          <w:szCs w:val="24"/>
        </w:rPr>
      </w:pPr>
      <w:r w:rsidRPr="00661185">
        <w:rPr>
          <w:b/>
          <w:sz w:val="24"/>
          <w:szCs w:val="24"/>
        </w:rPr>
        <w:t>Unit-2</w:t>
      </w:r>
    </w:p>
    <w:p w:rsidR="00DC0762" w:rsidRPr="00661185" w:rsidRDefault="00DC0762" w:rsidP="00661185">
      <w:pPr>
        <w:spacing w:line="276" w:lineRule="auto"/>
        <w:ind w:firstLine="720"/>
        <w:jc w:val="both"/>
        <w:rPr>
          <w:b/>
          <w:sz w:val="24"/>
          <w:szCs w:val="24"/>
        </w:rPr>
      </w:pPr>
      <w:r w:rsidRPr="00661185">
        <w:rPr>
          <w:sz w:val="24"/>
          <w:szCs w:val="24"/>
        </w:rPr>
        <w:t xml:space="preserve">Choosing an area and topic of research, </w:t>
      </w:r>
      <w:r w:rsidR="00F667C6" w:rsidRPr="00661185">
        <w:rPr>
          <w:sz w:val="24"/>
          <w:szCs w:val="24"/>
        </w:rPr>
        <w:t>preparing</w:t>
      </w:r>
      <w:r w:rsidRPr="00661185">
        <w:rPr>
          <w:sz w:val="24"/>
          <w:szCs w:val="24"/>
        </w:rPr>
        <w:t xml:space="preserve"> a research design</w:t>
      </w:r>
    </w:p>
    <w:p w:rsidR="00DC0762" w:rsidRPr="00661185" w:rsidRDefault="00DC0762" w:rsidP="00661185">
      <w:pPr>
        <w:spacing w:line="276" w:lineRule="auto"/>
        <w:jc w:val="both"/>
        <w:rPr>
          <w:b/>
          <w:sz w:val="24"/>
          <w:szCs w:val="24"/>
        </w:rPr>
      </w:pPr>
      <w:r w:rsidRPr="00661185">
        <w:rPr>
          <w:b/>
          <w:sz w:val="24"/>
          <w:szCs w:val="24"/>
        </w:rPr>
        <w:t>Unit-3</w:t>
      </w:r>
    </w:p>
    <w:p w:rsidR="00DC0762" w:rsidRPr="00661185" w:rsidRDefault="00DC0762" w:rsidP="00661185">
      <w:pPr>
        <w:spacing w:line="276" w:lineRule="auto"/>
        <w:ind w:firstLine="720"/>
        <w:jc w:val="both"/>
        <w:rPr>
          <w:sz w:val="24"/>
          <w:szCs w:val="24"/>
        </w:rPr>
      </w:pPr>
      <w:r w:rsidRPr="00661185">
        <w:rPr>
          <w:sz w:val="24"/>
          <w:szCs w:val="24"/>
        </w:rPr>
        <w:t xml:space="preserve">Primary and secondary sources, Plagiarism and Accessing library resources, Bibliographic citations </w:t>
      </w:r>
    </w:p>
    <w:p w:rsidR="00DC0762" w:rsidRPr="00661185" w:rsidRDefault="00DC0762" w:rsidP="00661185">
      <w:pPr>
        <w:spacing w:line="276" w:lineRule="auto"/>
        <w:jc w:val="both"/>
        <w:rPr>
          <w:b/>
          <w:sz w:val="24"/>
          <w:szCs w:val="24"/>
        </w:rPr>
      </w:pPr>
      <w:r w:rsidRPr="00661185">
        <w:rPr>
          <w:b/>
          <w:sz w:val="24"/>
          <w:szCs w:val="24"/>
        </w:rPr>
        <w:t>Unit-4</w:t>
      </w:r>
    </w:p>
    <w:p w:rsidR="00DC0762" w:rsidRPr="00661185" w:rsidRDefault="00DC0762" w:rsidP="00661185">
      <w:pPr>
        <w:spacing w:line="276" w:lineRule="auto"/>
        <w:ind w:firstLine="720"/>
        <w:jc w:val="both"/>
        <w:rPr>
          <w:sz w:val="24"/>
          <w:szCs w:val="24"/>
        </w:rPr>
      </w:pPr>
      <w:r w:rsidRPr="00661185">
        <w:rPr>
          <w:sz w:val="24"/>
          <w:szCs w:val="24"/>
        </w:rPr>
        <w:t>Research in Literary studies</w:t>
      </w:r>
    </w:p>
    <w:p w:rsidR="00DC0762" w:rsidRPr="00661185" w:rsidRDefault="00DC0762" w:rsidP="00661185">
      <w:pPr>
        <w:spacing w:line="276" w:lineRule="auto"/>
        <w:jc w:val="both"/>
        <w:rPr>
          <w:b/>
          <w:sz w:val="24"/>
          <w:szCs w:val="24"/>
        </w:rPr>
      </w:pPr>
      <w:r w:rsidRPr="00661185">
        <w:rPr>
          <w:b/>
          <w:sz w:val="24"/>
          <w:szCs w:val="24"/>
        </w:rPr>
        <w:t>Texts</w:t>
      </w:r>
    </w:p>
    <w:p w:rsidR="00DC0762" w:rsidRPr="00661185" w:rsidRDefault="00DC0762" w:rsidP="00F667C6">
      <w:pPr>
        <w:pStyle w:val="ListParagraph"/>
        <w:numPr>
          <w:ilvl w:val="0"/>
          <w:numId w:val="83"/>
        </w:numPr>
        <w:spacing w:line="276" w:lineRule="auto"/>
        <w:jc w:val="both"/>
        <w:rPr>
          <w:i/>
          <w:color w:val="202122"/>
          <w:highlight w:val="white"/>
        </w:rPr>
      </w:pPr>
      <w:r w:rsidRPr="00661185">
        <w:rPr>
          <w:i/>
          <w:color w:val="202122"/>
          <w:highlight w:val="white"/>
        </w:rPr>
        <w:t>Literary Research Guide by James Harner</w:t>
      </w:r>
    </w:p>
    <w:p w:rsidR="00DC0762" w:rsidRPr="00661185" w:rsidRDefault="00DC0762" w:rsidP="00F667C6">
      <w:pPr>
        <w:pStyle w:val="ListParagraph"/>
        <w:numPr>
          <w:ilvl w:val="0"/>
          <w:numId w:val="83"/>
        </w:numPr>
        <w:spacing w:line="276" w:lineRule="auto"/>
        <w:jc w:val="both"/>
        <w:rPr>
          <w:i/>
          <w:color w:val="202122"/>
          <w:highlight w:val="white"/>
        </w:rPr>
      </w:pPr>
      <w:r w:rsidRPr="00661185">
        <w:rPr>
          <w:i/>
          <w:color w:val="202122"/>
          <w:highlight w:val="white"/>
        </w:rPr>
        <w:t>The Handbook of Literary Research by Correa et al</w:t>
      </w:r>
    </w:p>
    <w:p w:rsidR="00DC0762" w:rsidRPr="00661185" w:rsidRDefault="00DC0762" w:rsidP="00F667C6">
      <w:pPr>
        <w:pStyle w:val="ListParagraph"/>
        <w:numPr>
          <w:ilvl w:val="0"/>
          <w:numId w:val="83"/>
        </w:numPr>
        <w:spacing w:line="276" w:lineRule="auto"/>
        <w:jc w:val="both"/>
        <w:rPr>
          <w:i/>
          <w:color w:val="202122"/>
          <w:highlight w:val="white"/>
        </w:rPr>
      </w:pPr>
      <w:r w:rsidRPr="00661185">
        <w:rPr>
          <w:i/>
          <w:color w:val="202122"/>
          <w:highlight w:val="white"/>
        </w:rPr>
        <w:t>The Craft of language and Literary Research by Qadri</w:t>
      </w:r>
    </w:p>
    <w:p w:rsidR="00DC0762" w:rsidRPr="00661185" w:rsidRDefault="00DC0762" w:rsidP="00F667C6">
      <w:pPr>
        <w:pStyle w:val="ListParagraph"/>
        <w:numPr>
          <w:ilvl w:val="0"/>
          <w:numId w:val="83"/>
        </w:numPr>
        <w:spacing w:line="276" w:lineRule="auto"/>
        <w:jc w:val="both"/>
        <w:rPr>
          <w:i/>
          <w:color w:val="202122"/>
          <w:highlight w:val="white"/>
        </w:rPr>
      </w:pPr>
      <w:r w:rsidRPr="00661185">
        <w:rPr>
          <w:i/>
          <w:color w:val="202122"/>
          <w:highlight w:val="white"/>
        </w:rPr>
        <w:t>MLA Handbook, 8th, 9th edition</w:t>
      </w:r>
    </w:p>
    <w:p w:rsidR="00DC0762" w:rsidRPr="00661185" w:rsidRDefault="00DC0762" w:rsidP="00661185">
      <w:pPr>
        <w:spacing w:line="276" w:lineRule="auto"/>
        <w:jc w:val="both"/>
        <w:rPr>
          <w:b/>
          <w:sz w:val="24"/>
          <w:szCs w:val="24"/>
        </w:rPr>
      </w:pPr>
      <w:r w:rsidRPr="00661185">
        <w:rPr>
          <w:b/>
          <w:sz w:val="24"/>
          <w:szCs w:val="24"/>
        </w:rPr>
        <w:t>Suggested Readings</w:t>
      </w:r>
    </w:p>
    <w:p w:rsidR="00DC0762" w:rsidRPr="00661185" w:rsidRDefault="00DC0762" w:rsidP="00F667C6">
      <w:pPr>
        <w:pStyle w:val="ListParagraph"/>
        <w:numPr>
          <w:ilvl w:val="0"/>
          <w:numId w:val="84"/>
        </w:numPr>
        <w:spacing w:line="276" w:lineRule="auto"/>
        <w:jc w:val="both"/>
      </w:pPr>
      <w:r w:rsidRPr="00661185">
        <w:t>Literary Research Guide: An Annotated Listing of Reference. Sources in English Literary Studies</w:t>
      </w:r>
    </w:p>
    <w:p w:rsidR="00DC0762" w:rsidRPr="00661185" w:rsidRDefault="00DC0762" w:rsidP="00F667C6">
      <w:pPr>
        <w:pStyle w:val="ListParagraph"/>
        <w:numPr>
          <w:ilvl w:val="0"/>
          <w:numId w:val="84"/>
        </w:numPr>
        <w:spacing w:line="276" w:lineRule="auto"/>
        <w:jc w:val="both"/>
      </w:pPr>
      <w:r w:rsidRPr="00661185">
        <w:t>By James L. Harner</w:t>
      </w:r>
    </w:p>
    <w:sectPr w:rsidR="00DC0762" w:rsidRPr="006611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4A28"/>
    <w:multiLevelType w:val="hybridMultilevel"/>
    <w:tmpl w:val="4CB8C7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127808"/>
    <w:multiLevelType w:val="hybridMultilevel"/>
    <w:tmpl w:val="27F42C5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3" w15:restartNumberingAfterBreak="0">
    <w:nsid w:val="04876FBF"/>
    <w:multiLevelType w:val="hybridMultilevel"/>
    <w:tmpl w:val="72C426F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12280A"/>
    <w:multiLevelType w:val="hybridMultilevel"/>
    <w:tmpl w:val="8F5893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502D73"/>
    <w:multiLevelType w:val="multilevel"/>
    <w:tmpl w:val="8F4E2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E00528"/>
    <w:multiLevelType w:val="hybridMultilevel"/>
    <w:tmpl w:val="D9F88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A99483E"/>
    <w:multiLevelType w:val="hybridMultilevel"/>
    <w:tmpl w:val="824AB6C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8E1F20"/>
    <w:multiLevelType w:val="hybridMultilevel"/>
    <w:tmpl w:val="A6C8C9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ED77038"/>
    <w:multiLevelType w:val="multilevel"/>
    <w:tmpl w:val="A5424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0B7D1E"/>
    <w:multiLevelType w:val="hybridMultilevel"/>
    <w:tmpl w:val="9A3670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19524B2"/>
    <w:multiLevelType w:val="hybridMultilevel"/>
    <w:tmpl w:val="ED068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28A607E"/>
    <w:multiLevelType w:val="hybridMultilevel"/>
    <w:tmpl w:val="023CF8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55C0D1C"/>
    <w:multiLevelType w:val="hybridMultilevel"/>
    <w:tmpl w:val="2FD464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8BE6E98"/>
    <w:multiLevelType w:val="hybridMultilevel"/>
    <w:tmpl w:val="2CAACE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A236ADD"/>
    <w:multiLevelType w:val="hybridMultilevel"/>
    <w:tmpl w:val="D6785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A920AE0"/>
    <w:multiLevelType w:val="hybridMultilevel"/>
    <w:tmpl w:val="EC5415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BEC60AC"/>
    <w:multiLevelType w:val="multilevel"/>
    <w:tmpl w:val="BE648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150FCC"/>
    <w:multiLevelType w:val="hybridMultilevel"/>
    <w:tmpl w:val="0A1AF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D7D6C50"/>
    <w:multiLevelType w:val="hybridMultilevel"/>
    <w:tmpl w:val="25F80B7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F63628B"/>
    <w:multiLevelType w:val="hybridMultilevel"/>
    <w:tmpl w:val="53F0B9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0870957"/>
    <w:multiLevelType w:val="hybridMultilevel"/>
    <w:tmpl w:val="1D5813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0C737F0"/>
    <w:multiLevelType w:val="hybridMultilevel"/>
    <w:tmpl w:val="667ABE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28B69D2"/>
    <w:multiLevelType w:val="multilevel"/>
    <w:tmpl w:val="C5D86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6EE3252"/>
    <w:multiLevelType w:val="hybridMultilevel"/>
    <w:tmpl w:val="92683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9A61327"/>
    <w:multiLevelType w:val="hybridMultilevel"/>
    <w:tmpl w:val="C7C8C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AB51487"/>
    <w:multiLevelType w:val="hybridMultilevel"/>
    <w:tmpl w:val="79A2C4E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2F66197B"/>
    <w:multiLevelType w:val="hybridMultilevel"/>
    <w:tmpl w:val="882093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FE6466B"/>
    <w:multiLevelType w:val="multilevel"/>
    <w:tmpl w:val="814CB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1722AF6"/>
    <w:multiLevelType w:val="hybridMultilevel"/>
    <w:tmpl w:val="A3E2AC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1FF2DEB"/>
    <w:multiLevelType w:val="hybridMultilevel"/>
    <w:tmpl w:val="8374952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2A04FBB"/>
    <w:multiLevelType w:val="hybridMultilevel"/>
    <w:tmpl w:val="E632A7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2DD1306"/>
    <w:multiLevelType w:val="multilevel"/>
    <w:tmpl w:val="FCFA8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48505F7"/>
    <w:multiLevelType w:val="multilevel"/>
    <w:tmpl w:val="1D40A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4E74F12"/>
    <w:multiLevelType w:val="hybridMultilevel"/>
    <w:tmpl w:val="3236B2B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6941615"/>
    <w:multiLevelType w:val="hybridMultilevel"/>
    <w:tmpl w:val="BBA8AB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7894765"/>
    <w:multiLevelType w:val="hybridMultilevel"/>
    <w:tmpl w:val="8716E9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78E7EBF"/>
    <w:multiLevelType w:val="hybridMultilevel"/>
    <w:tmpl w:val="942E34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3A076DA0"/>
    <w:multiLevelType w:val="multilevel"/>
    <w:tmpl w:val="AE9AE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C001B47"/>
    <w:multiLevelType w:val="hybridMultilevel"/>
    <w:tmpl w:val="54D6FD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F4E5677"/>
    <w:multiLevelType w:val="hybridMultilevel"/>
    <w:tmpl w:val="C8088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3734FE7"/>
    <w:multiLevelType w:val="hybridMultilevel"/>
    <w:tmpl w:val="0D6C4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6474569"/>
    <w:multiLevelType w:val="hybridMultilevel"/>
    <w:tmpl w:val="2C30BAD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8675B27"/>
    <w:multiLevelType w:val="hybridMultilevel"/>
    <w:tmpl w:val="3E084B2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45" w15:restartNumberingAfterBreak="0">
    <w:nsid w:val="49CC5EB3"/>
    <w:multiLevelType w:val="multilevel"/>
    <w:tmpl w:val="9C889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C2D323D"/>
    <w:multiLevelType w:val="hybridMultilevel"/>
    <w:tmpl w:val="29D4F4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0965A15"/>
    <w:multiLevelType w:val="hybridMultilevel"/>
    <w:tmpl w:val="50845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3220D8F"/>
    <w:multiLevelType w:val="hybridMultilevel"/>
    <w:tmpl w:val="12546A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54AF7980"/>
    <w:multiLevelType w:val="hybridMultilevel"/>
    <w:tmpl w:val="0958D9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55143A44"/>
    <w:multiLevelType w:val="multilevel"/>
    <w:tmpl w:val="EAD6C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57A607A"/>
    <w:multiLevelType w:val="hybridMultilevel"/>
    <w:tmpl w:val="E38C2D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56361100"/>
    <w:multiLevelType w:val="hybridMultilevel"/>
    <w:tmpl w:val="D6FAE42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63C7F4D"/>
    <w:multiLevelType w:val="multilevel"/>
    <w:tmpl w:val="E9562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6BF2368"/>
    <w:multiLevelType w:val="hybridMultilevel"/>
    <w:tmpl w:val="F5DE0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56" w15:restartNumberingAfterBreak="0">
    <w:nsid w:val="589B0003"/>
    <w:multiLevelType w:val="hybridMultilevel"/>
    <w:tmpl w:val="25B6FA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5A4D7842"/>
    <w:multiLevelType w:val="hybridMultilevel"/>
    <w:tmpl w:val="9DD69A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5F7568FA"/>
    <w:multiLevelType w:val="hybridMultilevel"/>
    <w:tmpl w:val="25DA6C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26F19FF"/>
    <w:multiLevelType w:val="multilevel"/>
    <w:tmpl w:val="26062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3410416"/>
    <w:multiLevelType w:val="multilevel"/>
    <w:tmpl w:val="D486D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54B396D"/>
    <w:multiLevelType w:val="hybridMultilevel"/>
    <w:tmpl w:val="7E0AB3F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664F246E"/>
    <w:multiLevelType w:val="multilevel"/>
    <w:tmpl w:val="A0845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710264B"/>
    <w:multiLevelType w:val="hybridMultilevel"/>
    <w:tmpl w:val="92BCB6F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68960343"/>
    <w:multiLevelType w:val="multilevel"/>
    <w:tmpl w:val="A524E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CF412E6"/>
    <w:multiLevelType w:val="multilevel"/>
    <w:tmpl w:val="5DDC3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D96699E"/>
    <w:multiLevelType w:val="hybridMultilevel"/>
    <w:tmpl w:val="50043F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6E0B5BDE"/>
    <w:multiLevelType w:val="hybridMultilevel"/>
    <w:tmpl w:val="497A1C5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6EA91AF2"/>
    <w:multiLevelType w:val="hybridMultilevel"/>
    <w:tmpl w:val="D556ED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714E00A1"/>
    <w:multiLevelType w:val="multilevel"/>
    <w:tmpl w:val="B0505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41760A3"/>
    <w:multiLevelType w:val="hybridMultilevel"/>
    <w:tmpl w:val="33DA8E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743F5F2E"/>
    <w:multiLevelType w:val="multilevel"/>
    <w:tmpl w:val="3EF6F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49D705B"/>
    <w:multiLevelType w:val="hybridMultilevel"/>
    <w:tmpl w:val="2B1C51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75727293"/>
    <w:multiLevelType w:val="hybridMultilevel"/>
    <w:tmpl w:val="A8600A1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75A051FC"/>
    <w:multiLevelType w:val="hybridMultilevel"/>
    <w:tmpl w:val="FAC633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5" w15:restartNumberingAfterBreak="0">
    <w:nsid w:val="77D2783F"/>
    <w:multiLevelType w:val="hybridMultilevel"/>
    <w:tmpl w:val="AD725C2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78727C7D"/>
    <w:multiLevelType w:val="multilevel"/>
    <w:tmpl w:val="2132F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8872E80"/>
    <w:multiLevelType w:val="hybridMultilevel"/>
    <w:tmpl w:val="1BCCE47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78C148C4"/>
    <w:multiLevelType w:val="hybridMultilevel"/>
    <w:tmpl w:val="9262208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78F63E3A"/>
    <w:multiLevelType w:val="hybridMultilevel"/>
    <w:tmpl w:val="EA7C42F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7A723099"/>
    <w:multiLevelType w:val="multilevel"/>
    <w:tmpl w:val="13806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A7646F3"/>
    <w:multiLevelType w:val="multilevel"/>
    <w:tmpl w:val="1D5CD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DDF2F8A"/>
    <w:multiLevelType w:val="hybridMultilevel"/>
    <w:tmpl w:val="38D017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3" w15:restartNumberingAfterBreak="0">
    <w:nsid w:val="7FBD520E"/>
    <w:multiLevelType w:val="hybridMultilevel"/>
    <w:tmpl w:val="2E20E1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47201110">
    <w:abstractNumId w:val="44"/>
  </w:num>
  <w:num w:numId="2" w16cid:durableId="1932614984">
    <w:abstractNumId w:val="2"/>
  </w:num>
  <w:num w:numId="3" w16cid:durableId="808744846">
    <w:abstractNumId w:val="55"/>
  </w:num>
  <w:num w:numId="4" w16cid:durableId="958073184">
    <w:abstractNumId w:val="81"/>
  </w:num>
  <w:num w:numId="5" w16cid:durableId="131213620">
    <w:abstractNumId w:val="33"/>
  </w:num>
  <w:num w:numId="6" w16cid:durableId="1528059962">
    <w:abstractNumId w:val="45"/>
  </w:num>
  <w:num w:numId="7" w16cid:durableId="870917482">
    <w:abstractNumId w:val="9"/>
  </w:num>
  <w:num w:numId="8" w16cid:durableId="807938412">
    <w:abstractNumId w:val="64"/>
  </w:num>
  <w:num w:numId="9" w16cid:durableId="1936665191">
    <w:abstractNumId w:val="65"/>
  </w:num>
  <w:num w:numId="10" w16cid:durableId="1939632753">
    <w:abstractNumId w:val="53"/>
  </w:num>
  <w:num w:numId="11" w16cid:durableId="1999382088">
    <w:abstractNumId w:val="38"/>
  </w:num>
  <w:num w:numId="12" w16cid:durableId="750933461">
    <w:abstractNumId w:val="71"/>
  </w:num>
  <w:num w:numId="13" w16cid:durableId="1103307815">
    <w:abstractNumId w:val="28"/>
  </w:num>
  <w:num w:numId="14" w16cid:durableId="176503807">
    <w:abstractNumId w:val="76"/>
  </w:num>
  <w:num w:numId="15" w16cid:durableId="1643004401">
    <w:abstractNumId w:val="17"/>
  </w:num>
  <w:num w:numId="16" w16cid:durableId="119493025">
    <w:abstractNumId w:val="5"/>
  </w:num>
  <w:num w:numId="17" w16cid:durableId="799106040">
    <w:abstractNumId w:val="59"/>
  </w:num>
  <w:num w:numId="18" w16cid:durableId="688875693">
    <w:abstractNumId w:val="80"/>
  </w:num>
  <w:num w:numId="19" w16cid:durableId="406926136">
    <w:abstractNumId w:val="32"/>
  </w:num>
  <w:num w:numId="20" w16cid:durableId="629090519">
    <w:abstractNumId w:val="69"/>
  </w:num>
  <w:num w:numId="21" w16cid:durableId="746146000">
    <w:abstractNumId w:val="23"/>
  </w:num>
  <w:num w:numId="22" w16cid:durableId="1542204451">
    <w:abstractNumId w:val="60"/>
  </w:num>
  <w:num w:numId="23" w16cid:durableId="1607418938">
    <w:abstractNumId w:val="62"/>
  </w:num>
  <w:num w:numId="24" w16cid:durableId="964503893">
    <w:abstractNumId w:val="50"/>
  </w:num>
  <w:num w:numId="25" w16cid:durableId="43255681">
    <w:abstractNumId w:val="26"/>
  </w:num>
  <w:num w:numId="26" w16cid:durableId="1853101665">
    <w:abstractNumId w:val="54"/>
  </w:num>
  <w:num w:numId="27" w16cid:durableId="420952082">
    <w:abstractNumId w:val="47"/>
  </w:num>
  <w:num w:numId="28" w16cid:durableId="1548908936">
    <w:abstractNumId w:val="6"/>
  </w:num>
  <w:num w:numId="29" w16cid:durableId="1715618772">
    <w:abstractNumId w:val="40"/>
  </w:num>
  <w:num w:numId="30" w16cid:durableId="1261257556">
    <w:abstractNumId w:val="75"/>
  </w:num>
  <w:num w:numId="31" w16cid:durableId="655113412">
    <w:abstractNumId w:val="73"/>
  </w:num>
  <w:num w:numId="32" w16cid:durableId="1162618154">
    <w:abstractNumId w:val="46"/>
  </w:num>
  <w:num w:numId="33" w16cid:durableId="1917933496">
    <w:abstractNumId w:val="79"/>
  </w:num>
  <w:num w:numId="34" w16cid:durableId="1617835889">
    <w:abstractNumId w:val="35"/>
  </w:num>
  <w:num w:numId="35" w16cid:durableId="1066951093">
    <w:abstractNumId w:val="4"/>
  </w:num>
  <w:num w:numId="36" w16cid:durableId="2136485978">
    <w:abstractNumId w:val="52"/>
  </w:num>
  <w:num w:numId="37" w16cid:durableId="2036493925">
    <w:abstractNumId w:val="1"/>
  </w:num>
  <w:num w:numId="38" w16cid:durableId="975183663">
    <w:abstractNumId w:val="58"/>
  </w:num>
  <w:num w:numId="39" w16cid:durableId="1578322997">
    <w:abstractNumId w:val="20"/>
  </w:num>
  <w:num w:numId="40" w16cid:durableId="1754087284">
    <w:abstractNumId w:val="49"/>
  </w:num>
  <w:num w:numId="41" w16cid:durableId="69279342">
    <w:abstractNumId w:val="12"/>
  </w:num>
  <w:num w:numId="42" w16cid:durableId="770323945">
    <w:abstractNumId w:val="7"/>
  </w:num>
  <w:num w:numId="43" w16cid:durableId="1867019622">
    <w:abstractNumId w:val="66"/>
  </w:num>
  <w:num w:numId="44" w16cid:durableId="1396708504">
    <w:abstractNumId w:val="70"/>
  </w:num>
  <w:num w:numId="45" w16cid:durableId="266809861">
    <w:abstractNumId w:val="72"/>
  </w:num>
  <w:num w:numId="46" w16cid:durableId="1401366825">
    <w:abstractNumId w:val="83"/>
  </w:num>
  <w:num w:numId="47" w16cid:durableId="518592206">
    <w:abstractNumId w:val="31"/>
  </w:num>
  <w:num w:numId="48" w16cid:durableId="469176872">
    <w:abstractNumId w:val="41"/>
  </w:num>
  <w:num w:numId="49" w16cid:durableId="768937882">
    <w:abstractNumId w:val="11"/>
  </w:num>
  <w:num w:numId="50" w16cid:durableId="300887848">
    <w:abstractNumId w:val="78"/>
  </w:num>
  <w:num w:numId="51" w16cid:durableId="2089376168">
    <w:abstractNumId w:val="56"/>
  </w:num>
  <w:num w:numId="52" w16cid:durableId="1583223086">
    <w:abstractNumId w:val="37"/>
  </w:num>
  <w:num w:numId="53" w16cid:durableId="3170796">
    <w:abstractNumId w:val="51"/>
  </w:num>
  <w:num w:numId="54" w16cid:durableId="978798721">
    <w:abstractNumId w:val="61"/>
  </w:num>
  <w:num w:numId="55" w16cid:durableId="933590068">
    <w:abstractNumId w:val="15"/>
  </w:num>
  <w:num w:numId="56" w16cid:durableId="71047454">
    <w:abstractNumId w:val="25"/>
  </w:num>
  <w:num w:numId="57" w16cid:durableId="102310843">
    <w:abstractNumId w:val="0"/>
  </w:num>
  <w:num w:numId="58" w16cid:durableId="1213538805">
    <w:abstractNumId w:val="27"/>
  </w:num>
  <w:num w:numId="59" w16cid:durableId="1370180936">
    <w:abstractNumId w:val="24"/>
  </w:num>
  <w:num w:numId="60" w16cid:durableId="500394883">
    <w:abstractNumId w:val="68"/>
  </w:num>
  <w:num w:numId="61" w16cid:durableId="1995066346">
    <w:abstractNumId w:val="21"/>
  </w:num>
  <w:num w:numId="62" w16cid:durableId="1349213069">
    <w:abstractNumId w:val="42"/>
  </w:num>
  <w:num w:numId="63" w16cid:durableId="1269659602">
    <w:abstractNumId w:val="43"/>
  </w:num>
  <w:num w:numId="64" w16cid:durableId="658851030">
    <w:abstractNumId w:val="63"/>
  </w:num>
  <w:num w:numId="65" w16cid:durableId="88622288">
    <w:abstractNumId w:val="57"/>
  </w:num>
  <w:num w:numId="66" w16cid:durableId="1329401130">
    <w:abstractNumId w:val="67"/>
  </w:num>
  <w:num w:numId="67" w16cid:durableId="272320835">
    <w:abstractNumId w:val="30"/>
  </w:num>
  <w:num w:numId="68" w16cid:durableId="1709331626">
    <w:abstractNumId w:val="3"/>
  </w:num>
  <w:num w:numId="69" w16cid:durableId="258178983">
    <w:abstractNumId w:val="13"/>
  </w:num>
  <w:num w:numId="70" w16cid:durableId="1858226112">
    <w:abstractNumId w:val="18"/>
  </w:num>
  <w:num w:numId="71" w16cid:durableId="1646819084">
    <w:abstractNumId w:val="29"/>
  </w:num>
  <w:num w:numId="72" w16cid:durableId="2145342758">
    <w:abstractNumId w:val="39"/>
  </w:num>
  <w:num w:numId="73" w16cid:durableId="1162085351">
    <w:abstractNumId w:val="82"/>
  </w:num>
  <w:num w:numId="74" w16cid:durableId="1455631838">
    <w:abstractNumId w:val="10"/>
  </w:num>
  <w:num w:numId="75" w16cid:durableId="1101146136">
    <w:abstractNumId w:val="14"/>
  </w:num>
  <w:num w:numId="76" w16cid:durableId="174343698">
    <w:abstractNumId w:val="48"/>
  </w:num>
  <w:num w:numId="77" w16cid:durableId="1293556414">
    <w:abstractNumId w:val="74"/>
  </w:num>
  <w:num w:numId="78" w16cid:durableId="838231399">
    <w:abstractNumId w:val="22"/>
  </w:num>
  <w:num w:numId="79" w16cid:durableId="793913851">
    <w:abstractNumId w:val="8"/>
  </w:num>
  <w:num w:numId="80" w16cid:durableId="301038081">
    <w:abstractNumId w:val="19"/>
  </w:num>
  <w:num w:numId="81" w16cid:durableId="407381338">
    <w:abstractNumId w:val="36"/>
  </w:num>
  <w:num w:numId="82" w16cid:durableId="1474105294">
    <w:abstractNumId w:val="77"/>
  </w:num>
  <w:num w:numId="83" w16cid:durableId="978264624">
    <w:abstractNumId w:val="34"/>
  </w:num>
  <w:num w:numId="84" w16cid:durableId="721296251">
    <w:abstractNumId w:val="1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71"/>
    <w:rsid w:val="00034B71"/>
    <w:rsid w:val="00036100"/>
    <w:rsid w:val="000F0C71"/>
    <w:rsid w:val="00137659"/>
    <w:rsid w:val="001A4DB9"/>
    <w:rsid w:val="005C152E"/>
    <w:rsid w:val="00661185"/>
    <w:rsid w:val="006A2344"/>
    <w:rsid w:val="008A6474"/>
    <w:rsid w:val="009E2139"/>
    <w:rsid w:val="00A873BA"/>
    <w:rsid w:val="00B44B9A"/>
    <w:rsid w:val="00D54892"/>
    <w:rsid w:val="00DC0762"/>
    <w:rsid w:val="00F667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2495"/>
  <w15:docId w15:val="{7131EA9F-994F-438C-8BBC-DF59073C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0762"/>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qFormat/>
    <w:rsid w:val="00DC07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DC0762"/>
    <w:pPr>
      <w:spacing w:line="274" w:lineRule="exact"/>
      <w:ind w:left="178"/>
      <w:jc w:val="both"/>
      <w:outlineLvl w:val="1"/>
    </w:pPr>
    <w:rPr>
      <w:b/>
      <w:bCs/>
      <w:sz w:val="24"/>
      <w:szCs w:val="24"/>
    </w:rPr>
  </w:style>
  <w:style w:type="paragraph" w:styleId="Heading3">
    <w:name w:val="heading 3"/>
    <w:basedOn w:val="Normal"/>
    <w:next w:val="Normal"/>
    <w:link w:val="Heading3Char"/>
    <w:rsid w:val="00DC0762"/>
    <w:pPr>
      <w:keepNext/>
      <w:keepLines/>
      <w:widowControl/>
      <w:autoSpaceDE/>
      <w:autoSpaceDN/>
      <w:spacing w:before="40" w:line="259" w:lineRule="auto"/>
      <w:outlineLvl w:val="2"/>
    </w:pPr>
    <w:rPr>
      <w:rFonts w:ascii="Calibri" w:eastAsia="Calibri" w:hAnsi="Calibri" w:cs="Calibri"/>
      <w:color w:val="1F3863"/>
      <w:sz w:val="24"/>
      <w:szCs w:val="24"/>
      <w:lang w:eastAsia="en-IN"/>
    </w:rPr>
  </w:style>
  <w:style w:type="paragraph" w:styleId="Heading4">
    <w:name w:val="heading 4"/>
    <w:basedOn w:val="Normal"/>
    <w:next w:val="Normal"/>
    <w:link w:val="Heading4Char"/>
    <w:rsid w:val="00DC0762"/>
    <w:pPr>
      <w:keepNext/>
      <w:keepLines/>
      <w:widowControl/>
      <w:autoSpaceDE/>
      <w:autoSpaceDN/>
      <w:spacing w:before="240" w:after="40" w:line="259" w:lineRule="auto"/>
      <w:outlineLvl w:val="3"/>
    </w:pPr>
    <w:rPr>
      <w:rFonts w:ascii="Calibri" w:eastAsia="Calibri" w:hAnsi="Calibri" w:cs="Calibri"/>
      <w:b/>
      <w:sz w:val="24"/>
      <w:szCs w:val="24"/>
      <w:lang w:eastAsia="en-IN"/>
    </w:rPr>
  </w:style>
  <w:style w:type="paragraph" w:styleId="Heading5">
    <w:name w:val="heading 5"/>
    <w:basedOn w:val="Normal"/>
    <w:next w:val="Normal"/>
    <w:link w:val="Heading5Char"/>
    <w:rsid w:val="00DC0762"/>
    <w:pPr>
      <w:keepNext/>
      <w:keepLines/>
      <w:widowControl/>
      <w:autoSpaceDE/>
      <w:autoSpaceDN/>
      <w:spacing w:before="40" w:line="259" w:lineRule="auto"/>
      <w:outlineLvl w:val="4"/>
    </w:pPr>
    <w:rPr>
      <w:rFonts w:ascii="Calibri" w:eastAsia="Calibri" w:hAnsi="Calibri" w:cs="Calibri"/>
      <w:color w:val="2F5496"/>
      <w:lang w:eastAsia="en-IN"/>
    </w:rPr>
  </w:style>
  <w:style w:type="paragraph" w:styleId="Heading6">
    <w:name w:val="heading 6"/>
    <w:basedOn w:val="Normal"/>
    <w:next w:val="Normal"/>
    <w:link w:val="Heading6Char"/>
    <w:rsid w:val="00DC0762"/>
    <w:pPr>
      <w:keepNext/>
      <w:keepLines/>
      <w:widowControl/>
      <w:autoSpaceDE/>
      <w:autoSpaceDN/>
      <w:spacing w:before="200" w:after="40" w:line="259" w:lineRule="auto"/>
      <w:outlineLvl w:val="5"/>
    </w:pPr>
    <w:rPr>
      <w:rFonts w:ascii="Calibri" w:eastAsia="Calibri" w:hAnsi="Calibri" w:cs="Calibri"/>
      <w:b/>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0762"/>
    <w:rPr>
      <w:rFonts w:ascii="Times New Roman" w:eastAsia="Times New Roman" w:hAnsi="Times New Roman" w:cs="Times New Roman"/>
      <w:b/>
      <w:bCs/>
      <w:sz w:val="24"/>
      <w:szCs w:val="24"/>
      <w:lang w:val="en-US"/>
    </w:rPr>
  </w:style>
  <w:style w:type="paragraph" w:customStyle="1" w:styleId="Default">
    <w:name w:val="Default"/>
    <w:rsid w:val="00DC076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1Char">
    <w:name w:val="Heading 1 Char"/>
    <w:basedOn w:val="DefaultParagraphFont"/>
    <w:link w:val="Heading1"/>
    <w:uiPriority w:val="9"/>
    <w:rsid w:val="00DC0762"/>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rsid w:val="00DC0762"/>
    <w:rPr>
      <w:rFonts w:ascii="Calibri" w:eastAsia="Calibri" w:hAnsi="Calibri" w:cs="Calibri"/>
      <w:color w:val="1F3863"/>
      <w:sz w:val="24"/>
      <w:szCs w:val="24"/>
      <w:lang w:val="en-US" w:eastAsia="en-IN"/>
    </w:rPr>
  </w:style>
  <w:style w:type="character" w:customStyle="1" w:styleId="Heading4Char">
    <w:name w:val="Heading 4 Char"/>
    <w:basedOn w:val="DefaultParagraphFont"/>
    <w:link w:val="Heading4"/>
    <w:rsid w:val="00DC0762"/>
    <w:rPr>
      <w:rFonts w:ascii="Calibri" w:eastAsia="Calibri" w:hAnsi="Calibri" w:cs="Calibri"/>
      <w:b/>
      <w:sz w:val="24"/>
      <w:szCs w:val="24"/>
      <w:lang w:val="en-US" w:eastAsia="en-IN"/>
    </w:rPr>
  </w:style>
  <w:style w:type="character" w:customStyle="1" w:styleId="Heading5Char">
    <w:name w:val="Heading 5 Char"/>
    <w:basedOn w:val="DefaultParagraphFont"/>
    <w:link w:val="Heading5"/>
    <w:rsid w:val="00DC0762"/>
    <w:rPr>
      <w:rFonts w:ascii="Calibri" w:eastAsia="Calibri" w:hAnsi="Calibri" w:cs="Calibri"/>
      <w:color w:val="2F5496"/>
      <w:lang w:val="en-US" w:eastAsia="en-IN"/>
    </w:rPr>
  </w:style>
  <w:style w:type="character" w:customStyle="1" w:styleId="Heading6Char">
    <w:name w:val="Heading 6 Char"/>
    <w:basedOn w:val="DefaultParagraphFont"/>
    <w:link w:val="Heading6"/>
    <w:rsid w:val="00DC0762"/>
    <w:rPr>
      <w:rFonts w:ascii="Calibri" w:eastAsia="Calibri" w:hAnsi="Calibri" w:cs="Calibri"/>
      <w:b/>
      <w:sz w:val="20"/>
      <w:szCs w:val="20"/>
      <w:lang w:val="en-US" w:eastAsia="en-IN"/>
    </w:rPr>
  </w:style>
  <w:style w:type="paragraph" w:styleId="Title">
    <w:name w:val="Title"/>
    <w:basedOn w:val="Normal"/>
    <w:next w:val="Normal"/>
    <w:link w:val="TitleChar"/>
    <w:rsid w:val="00DC0762"/>
    <w:pPr>
      <w:keepNext/>
      <w:keepLines/>
      <w:widowControl/>
      <w:autoSpaceDE/>
      <w:autoSpaceDN/>
      <w:spacing w:before="480" w:after="120" w:line="259" w:lineRule="auto"/>
    </w:pPr>
    <w:rPr>
      <w:rFonts w:ascii="Calibri" w:eastAsia="Calibri" w:hAnsi="Calibri" w:cs="Calibri"/>
      <w:b/>
      <w:sz w:val="72"/>
      <w:szCs w:val="72"/>
      <w:lang w:eastAsia="en-IN"/>
    </w:rPr>
  </w:style>
  <w:style w:type="character" w:customStyle="1" w:styleId="TitleChar">
    <w:name w:val="Title Char"/>
    <w:basedOn w:val="DefaultParagraphFont"/>
    <w:link w:val="Title"/>
    <w:rsid w:val="00DC0762"/>
    <w:rPr>
      <w:rFonts w:ascii="Calibri" w:eastAsia="Calibri" w:hAnsi="Calibri" w:cs="Calibri"/>
      <w:b/>
      <w:sz w:val="72"/>
      <w:szCs w:val="72"/>
      <w:lang w:val="en-US" w:eastAsia="en-IN"/>
    </w:rPr>
  </w:style>
  <w:style w:type="paragraph" w:styleId="Subtitle">
    <w:name w:val="Subtitle"/>
    <w:basedOn w:val="Normal"/>
    <w:next w:val="Normal"/>
    <w:link w:val="SubtitleChar"/>
    <w:rsid w:val="00DC0762"/>
    <w:pPr>
      <w:keepNext/>
      <w:keepLines/>
      <w:widowControl/>
      <w:autoSpaceDE/>
      <w:autoSpaceDN/>
      <w:spacing w:before="360" w:after="80" w:line="259" w:lineRule="auto"/>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DC0762"/>
    <w:rPr>
      <w:rFonts w:ascii="Georgia" w:eastAsia="Georgia" w:hAnsi="Georgia" w:cs="Georgia"/>
      <w:i/>
      <w:color w:val="666666"/>
      <w:sz w:val="48"/>
      <w:szCs w:val="48"/>
      <w:lang w:val="en-US" w:eastAsia="en-IN"/>
    </w:rPr>
  </w:style>
  <w:style w:type="paragraph" w:styleId="ListParagraph">
    <w:name w:val="List Paragraph"/>
    <w:basedOn w:val="Normal"/>
    <w:uiPriority w:val="34"/>
    <w:qFormat/>
    <w:rsid w:val="00DC0762"/>
    <w:pPr>
      <w:widowControl/>
      <w:autoSpaceDE/>
      <w:autoSpaceDN/>
      <w:ind w:left="720"/>
    </w:pPr>
    <w:rPr>
      <w:sz w:val="24"/>
      <w:szCs w:val="24"/>
    </w:rPr>
  </w:style>
  <w:style w:type="paragraph" w:styleId="BalloonText">
    <w:name w:val="Balloon Text"/>
    <w:basedOn w:val="Normal"/>
    <w:link w:val="BalloonTextChar"/>
    <w:uiPriority w:val="99"/>
    <w:semiHidden/>
    <w:unhideWhenUsed/>
    <w:rsid w:val="00D54892"/>
    <w:rPr>
      <w:rFonts w:ascii="Tahoma" w:hAnsi="Tahoma" w:cs="Tahoma"/>
      <w:sz w:val="16"/>
      <w:szCs w:val="16"/>
    </w:rPr>
  </w:style>
  <w:style w:type="character" w:customStyle="1" w:styleId="BalloonTextChar">
    <w:name w:val="Balloon Text Char"/>
    <w:basedOn w:val="DefaultParagraphFont"/>
    <w:link w:val="BalloonText"/>
    <w:uiPriority w:val="99"/>
    <w:semiHidden/>
    <w:rsid w:val="00D54892"/>
    <w:rPr>
      <w:rFonts w:ascii="Tahoma" w:eastAsia="Times New Roman" w:hAnsi="Tahoma" w:cs="Tahoma"/>
      <w:sz w:val="16"/>
      <w:szCs w:val="16"/>
      <w:lang w:val="en-US"/>
    </w:rPr>
  </w:style>
  <w:style w:type="table" w:styleId="TableGrid">
    <w:name w:val="Table Grid"/>
    <w:basedOn w:val="TableNormal"/>
    <w:uiPriority w:val="59"/>
    <w:rsid w:val="00D54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54892"/>
    <w:rPr>
      <w:rFonts w:ascii="Cambria Math" w:eastAsia="Cambria Math" w:hAnsi="Cambria Math" w:cs="Cambria Math"/>
      <w:sz w:val="24"/>
      <w:szCs w:val="24"/>
    </w:rPr>
  </w:style>
  <w:style w:type="character" w:customStyle="1" w:styleId="BodyTextChar">
    <w:name w:val="Body Text Char"/>
    <w:basedOn w:val="DefaultParagraphFont"/>
    <w:link w:val="BodyText"/>
    <w:uiPriority w:val="1"/>
    <w:rsid w:val="00D54892"/>
    <w:rPr>
      <w:rFonts w:ascii="Cambria Math" w:eastAsia="Cambria Math" w:hAnsi="Cambria Math" w:cs="Cambria Math"/>
      <w:sz w:val="24"/>
      <w:szCs w:val="24"/>
      <w:lang w:val="en-US"/>
    </w:rPr>
  </w:style>
  <w:style w:type="paragraph" w:styleId="NoSpacing">
    <w:name w:val="No Spacing"/>
    <w:uiPriority w:val="1"/>
    <w:qFormat/>
    <w:rsid w:val="00D54892"/>
    <w:pPr>
      <w:spacing w:after="0" w:line="240" w:lineRule="auto"/>
    </w:pPr>
  </w:style>
  <w:style w:type="character" w:styleId="Hyperlink">
    <w:name w:val="Hyperlink"/>
    <w:basedOn w:val="DefaultParagraphFont"/>
    <w:uiPriority w:val="99"/>
    <w:unhideWhenUsed/>
    <w:rsid w:val="005C152E"/>
    <w:rPr>
      <w:color w:val="0563C1" w:themeColor="hyperlink"/>
      <w:u w:val="single"/>
    </w:rPr>
  </w:style>
  <w:style w:type="character" w:styleId="UnresolvedMention">
    <w:name w:val="Unresolved Mention"/>
    <w:basedOn w:val="DefaultParagraphFont"/>
    <w:uiPriority w:val="99"/>
    <w:semiHidden/>
    <w:unhideWhenUsed/>
    <w:rsid w:val="005C1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oadviewpress.com/browse/?post_type=product&amp;s=%22Patricia+Brace%22&amp;orderby=title" TargetMode="External"/><Relationship Id="rId18" Type="http://schemas.openxmlformats.org/officeDocument/2006/relationships/hyperlink" Target="https://www.poetryfoundation.org/articles/69388/a-defence-of-poetry" TargetMode="External"/><Relationship Id="rId26" Type="http://schemas.openxmlformats.org/officeDocument/2006/relationships/hyperlink" Target="https://www.gutenberg.org/" TargetMode="External"/><Relationship Id="rId39" Type="http://schemas.openxmlformats.org/officeDocument/2006/relationships/hyperlink" Target="https://www.poetryfoundation.org/poems/" TargetMode="External"/><Relationship Id="rId21" Type="http://schemas.openxmlformats.org/officeDocument/2006/relationships/hyperlink" Target="https://onlinecourses.nptel.ac.in/noc21_hs28/preview" TargetMode="External"/><Relationship Id="rId34" Type="http://schemas.openxmlformats.org/officeDocument/2006/relationships/hyperlink" Target="http://www.newyorker.com/magazine/2008/09/08/face" TargetMode="External"/><Relationship Id="rId42" Type="http://schemas.openxmlformats.org/officeDocument/2006/relationships/hyperlink" Target="http://pinkmonkey.com/dl/library1/vindicat.pdf" TargetMode="External"/><Relationship Id="rId47" Type="http://schemas.openxmlformats.org/officeDocument/2006/relationships/hyperlink" Target="http://www.gallerie.net/issue14/poetry1.html" TargetMode="External"/><Relationship Id="rId50" Type="http://schemas.openxmlformats.org/officeDocument/2006/relationships/hyperlink" Target="https://mthoyibi.files.wordpress.com/2011/09/05-history-of-feminist-literary-criticism_gill-plain-and-%20sus.pdf" TargetMode="External"/><Relationship Id="rId55" Type="http://schemas.openxmlformats.org/officeDocument/2006/relationships/hyperlink" Target="https://dlsanthology.commons.mla.org/" TargetMode="External"/><Relationship Id="rId7" Type="http://schemas.openxmlformats.org/officeDocument/2006/relationships/hyperlink" Target="https://archive.org/stream/in.ernet.dli.2015.136479/2015.136479" TargetMode="External"/><Relationship Id="rId2" Type="http://schemas.openxmlformats.org/officeDocument/2006/relationships/styles" Target="styles.xml"/><Relationship Id="rId16" Type="http://schemas.openxmlformats.org/officeDocument/2006/relationships/hyperlink" Target="http://www.archive.org" TargetMode="External"/><Relationship Id="rId29" Type="http://schemas.openxmlformats.org/officeDocument/2006/relationships/hyperlink" Target="https://www.academia.edu/4630860/Rabindranath_Tagores_Comparative_World_Literature" TargetMode="External"/><Relationship Id="rId11" Type="http://schemas.openxmlformats.org/officeDocument/2006/relationships/hyperlink" Target="https://broadviewpress.com/browse/?post_type=product&amp;s=%22Marie+Loughlin%22&amp;orderby=title" TargetMode="External"/><Relationship Id="rId24" Type="http://schemas.openxmlformats.org/officeDocument/2006/relationships/hyperlink" Target="https://www.gutenberg.org/" TargetMode="External"/><Relationship Id="rId32" Type="http://schemas.openxmlformats.org/officeDocument/2006/relationships/hyperlink" Target="http://www.independent.co.uk/artsentertainment/books/features/first-lives-club-pretend-blood-a-short-story-by-margaret-atwood-1779529.html" TargetMode="External"/><Relationship Id="rId37" Type="http://schemas.openxmlformats.org/officeDocument/2006/relationships/hyperlink" Target="http://www.dujes.co.in" TargetMode="External"/><Relationship Id="rId40" Type="http://schemas.openxmlformats.org/officeDocument/2006/relationships/hyperlink" Target="https://www.gutenberg.org/" TargetMode="External"/><Relationship Id="rId45" Type="http://schemas.openxmlformats.org/officeDocument/2006/relationships/hyperlink" Target="http://www.poemhunter.com/margaret-atwood/poems/" TargetMode="External"/><Relationship Id="rId53" Type="http://schemas.openxmlformats.org/officeDocument/2006/relationships/hyperlink" Target="https://www.amazon.com/s/ref=dp_byline_sr_book_1?ie=UTF8&amp;field-author=Adam+Hammond&amp;text=Adam+Hammond&amp;sort=relevancerank&amp;search-alias=books" TargetMode="External"/><Relationship Id="rId58" Type="http://schemas.openxmlformats.org/officeDocument/2006/relationships/hyperlink" Target="https://www.humanities.uci.edu/critical/pdf/Wellek_Readings_Ngugi_Quest_for_Relevance.pdf" TargetMode="External"/><Relationship Id="rId5" Type="http://schemas.openxmlformats.org/officeDocument/2006/relationships/image" Target="media/image1.jpg"/><Relationship Id="rId61" Type="http://schemas.openxmlformats.org/officeDocument/2006/relationships/fontTable" Target="fontTable.xml"/><Relationship Id="rId19" Type="http://schemas.openxmlformats.org/officeDocument/2006/relationships/hyperlink" Target="https://www.poetryfoundation.org/poems/" TargetMode="External"/><Relationship Id="rId14" Type="http://schemas.openxmlformats.org/officeDocument/2006/relationships/hyperlink" Target="http://www.archive.org" TargetMode="External"/><Relationship Id="rId22" Type="http://schemas.openxmlformats.org/officeDocument/2006/relationships/hyperlink" Target="https://bookoblivion.com" TargetMode="External"/><Relationship Id="rId27" Type="http://schemas.openxmlformats.org/officeDocument/2006/relationships/hyperlink" Target="http://www.vanderbilt.edu/olli/class%20materials/Franz_Kafka.pdf" TargetMode="External"/><Relationship Id="rId30" Type="http://schemas.openxmlformats.org/officeDocument/2006/relationships/hyperlink" Target="http://www.gutenberg.org/files/600/600-h/600-h.htm" TargetMode="External"/><Relationship Id="rId35" Type="http://schemas.openxmlformats.org/officeDocument/2006/relationships/hyperlink" Target="http://www.poetrysoup.com/famous/poems/best/octavio_paz" TargetMode="External"/><Relationship Id="rId43" Type="http://schemas.openxmlformats.org/officeDocument/2006/relationships/hyperlink" Target="http://www.poemhunter.com/i/ebooks/pdf/maya_angelou_2012_6.pdf" TargetMode="External"/><Relationship Id="rId48" Type="http://schemas.openxmlformats.org/officeDocument/2006/relationships/hyperlink" Target="http://www.poemhunter.com/i/ebooks/pdf/tishani_doshi_2012_6.pdf" TargetMode="External"/><Relationship Id="rId56" Type="http://schemas.openxmlformats.org/officeDocument/2006/relationships/hyperlink" Target="http://english.gradstudies.yorku.ca/files/2013/06/achebe-chinua.pdf" TargetMode="External"/><Relationship Id="rId8" Type="http://schemas.openxmlformats.org/officeDocument/2006/relationships/hyperlink" Target="https://www.thereader.org.uk/featured-poem-the-brook-by-alfred-lord-tennyson/" TargetMode="External"/><Relationship Id="rId51" Type="http://schemas.openxmlformats.org/officeDocument/2006/relationships/hyperlink" Target="https://www.poetryfoundation.org/poems/" TargetMode="External"/><Relationship Id="rId3" Type="http://schemas.openxmlformats.org/officeDocument/2006/relationships/settings" Target="settings.xml"/><Relationship Id="rId12" Type="http://schemas.openxmlformats.org/officeDocument/2006/relationships/hyperlink" Target="https://broadviewpress.com/browse/?post_type=product&amp;s=%22Sandra+Bell%22&amp;orderby=title" TargetMode="External"/><Relationship Id="rId17" Type="http://schemas.openxmlformats.org/officeDocument/2006/relationships/hyperlink" Target="https://www.poetryfoundation.org/poems/" TargetMode="External"/><Relationship Id="rId25" Type="http://schemas.openxmlformats.org/officeDocument/2006/relationships/hyperlink" Target="https://www.poetryfoundation.org/poems/" TargetMode="External"/><Relationship Id="rId33" Type="http://schemas.openxmlformats.org/officeDocument/2006/relationships/hyperlink" Target="http://www.newyorker.com/magazine/2013/10/21/the-bear-came-overthe" TargetMode="External"/><Relationship Id="rId38" Type="http://schemas.openxmlformats.org/officeDocument/2006/relationships/hyperlink" Target="https://archive.org/stream/NarrativeDiscourseAnEssayInMethod/NarrativeDiscourse-An%20EssayInMethod_djvu.txt" TargetMode="External"/><Relationship Id="rId46" Type="http://schemas.openxmlformats.org/officeDocument/2006/relationships/hyperlink" Target="http://www.poetrynook.com/poem/remember-medusa" TargetMode="External"/><Relationship Id="rId59" Type="http://schemas.openxmlformats.org/officeDocument/2006/relationships/hyperlink" Target="http://staff.uny.ac.id/sites/default/files/pendidikan/else-lilianissmhum" TargetMode="External"/><Relationship Id="rId20" Type="http://schemas.openxmlformats.org/officeDocument/2006/relationships/hyperlink" Target="https://www.gutenberg.org/" TargetMode="External"/><Relationship Id="rId41" Type="http://schemas.openxmlformats.org/officeDocument/2006/relationships/hyperlink" Target="https://victorianpersistence.files.wordpress.com/2013/03/a-%20room-%20of-ones-%20own-virginia-woolf-1929.pdf" TargetMode="External"/><Relationship Id="rId54" Type="http://schemas.openxmlformats.org/officeDocument/2006/relationships/hyperlink" Target="http://www.digitalhumanities.org/companion%20DLS/"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Anton_Chekhov" TargetMode="External"/><Relationship Id="rId15" Type="http://schemas.openxmlformats.org/officeDocument/2006/relationships/hyperlink" Target="https://www.gutenberg.org" TargetMode="External"/><Relationship Id="rId23" Type="http://schemas.openxmlformats.org/officeDocument/2006/relationships/hyperlink" Target="https://www.poetryfoundation.org/poems/" TargetMode="External"/><Relationship Id="rId28" Type="http://schemas.openxmlformats.org/officeDocument/2006/relationships/hyperlink" Target="http://press.princeton.edu/chapters/i7545.html" TargetMode="External"/><Relationship Id="rId36" Type="http://schemas.openxmlformats.org/officeDocument/2006/relationships/hyperlink" Target="https://www.jstor.org" TargetMode="External"/><Relationship Id="rId49" Type="http://schemas.openxmlformats.org/officeDocument/2006/relationships/hyperlink" Target="http://burawoy.berkeley.edu/Reader.102/Beauvoir.I.pdf" TargetMode="External"/><Relationship Id="rId57" Type="http://schemas.openxmlformats.org/officeDocument/2006/relationships/hyperlink" Target="https://mrvenglish.wikispaces.com/file/view/English+and+the+African+Writer.pdf" TargetMode="External"/><Relationship Id="rId10" Type="http://schemas.openxmlformats.org/officeDocument/2006/relationships/hyperlink" Target="https://archive.org/stream/in.ernet.dli.2015.136479/2015.136479.The-Works-Of-J-B-Priestley_djvu.txt" TargetMode="External"/><Relationship Id="rId31" Type="http://schemas.openxmlformats.org/officeDocument/2006/relationships/hyperlink" Target="http://www.newyorker.com/magazine/2011/12/19/stonemattress" TargetMode="External"/><Relationship Id="rId44" Type="http://schemas.openxmlformats.org/officeDocument/2006/relationships/hyperlink" Target="https://monoskop.org/images/2/27/Plath_Sylvia_The_Collected_Poems_1981.pdf" TargetMode="External"/><Relationship Id="rId52" Type="http://schemas.openxmlformats.org/officeDocument/2006/relationships/hyperlink" Target="https://www.gutenberg.org/" TargetMode="External"/><Relationship Id="rId60" Type="http://schemas.openxmlformats.org/officeDocument/2006/relationships/hyperlink" Target="http://planetarities.web.unc.edu/files/2015/01/spivak-subaltern-speak.pdf" TargetMode="External"/><Relationship Id="rId4" Type="http://schemas.openxmlformats.org/officeDocument/2006/relationships/webSettings" Target="webSettings.xml"/><Relationship Id="rId9" Type="http://schemas.openxmlformats.org/officeDocument/2006/relationships/hyperlink" Target="https://archive.org/stream/georgebernardsh00hendgoog/georgebernardsh00hendgoog_djvu.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9833</Words>
  <Characters>56050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UTKAL UNIVERSITY</cp:lastModifiedBy>
  <cp:revision>3</cp:revision>
  <dcterms:created xsi:type="dcterms:W3CDTF">2024-09-12T06:29:00Z</dcterms:created>
  <dcterms:modified xsi:type="dcterms:W3CDTF">2024-09-12T06:58:00Z</dcterms:modified>
</cp:coreProperties>
</file>